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98C83" w14:textId="40AB522F" w:rsidR="00495FBA" w:rsidRPr="003414D2" w:rsidRDefault="003414D2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bookmarkStart w:id="0" w:name="_GoBack"/>
      <w:bookmarkEnd w:id="0"/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34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5F0175" w:rsidRPr="003414D2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683DE3" w:rsidRPr="003414D2">
        <w:rPr>
          <w:rFonts w:ascii="Times New Roman" w:eastAsia="맑은 고딕" w:hAnsi="Times New Roman" w:cs="Times New Roman"/>
          <w:noProof/>
          <w:sz w:val="22"/>
        </w:rPr>
        <w:t>a</w:t>
      </w:r>
      <w:r w:rsidR="005F0175" w:rsidRPr="003414D2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dairy product</w:t>
      </w:r>
      <w:r w:rsidR="00D30C17" w:rsidRPr="003414D2">
        <w:rPr>
          <w:rFonts w:ascii="Times New Roman" w:eastAsia="맑은 고딕" w:hAnsi="Times New Roman" w:cs="Times New Roman"/>
          <w:noProof/>
          <w:sz w:val="22"/>
        </w:rPr>
        <w:t>s</w:t>
      </w:r>
      <w:r w:rsidR="005F0175" w:rsidRPr="003414D2">
        <w:rPr>
          <w:rFonts w:ascii="Times New Roman" w:eastAsia="맑은 고딕" w:hAnsi="Times New Roman" w:cs="Times New Roman"/>
          <w:noProof/>
          <w:sz w:val="22"/>
        </w:rPr>
        <w:t xml:space="preserve"> intake and the risk of breast cancer (n=5)</w:t>
      </w:r>
      <w:r w:rsidR="00495FBA" w:rsidRPr="003414D2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A77BB5" w:rsidRPr="003414D2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495FBA" w:rsidRPr="003414D2">
        <w:rPr>
          <w:rFonts w:ascii="Times New Roman" w:eastAsia="맑은 고딕" w:hAnsi="Times New Roman" w:cs="Times New Roman"/>
          <w:noProof/>
          <w:sz w:val="22"/>
        </w:rPr>
        <w:t>OR, odds ratio</w:t>
      </w:r>
      <w:r w:rsidR="004B3810" w:rsidRPr="003414D2">
        <w:rPr>
          <w:rFonts w:ascii="Times New Roman" w:hAnsi="Times New Roman" w:cs="Times New Roman"/>
          <w:sz w:val="22"/>
        </w:rPr>
        <w:t>; RR, relative risk; HR, hazard ratio</w:t>
      </w:r>
      <w:r w:rsidR="00495FBA" w:rsidRPr="003414D2">
        <w:rPr>
          <w:rFonts w:ascii="Times New Roman" w:eastAsia="맑은 고딕" w:hAnsi="Times New Roman" w:cs="Times New Roman"/>
          <w:noProof/>
          <w:sz w:val="22"/>
        </w:rPr>
        <w:t>.</w:t>
      </w:r>
    </w:p>
    <w:p w14:paraId="7FE18910" w14:textId="1EDC7C3F" w:rsidR="00D46DEC" w:rsidRPr="004F3180" w:rsidRDefault="008A69C2" w:rsidP="00164619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0B973EA4" wp14:editId="45039BD5">
            <wp:extent cx="5731510" cy="4184650"/>
            <wp:effectExtent l="0" t="0" r="2540" b="0"/>
            <wp:docPr id="263687603" name="그림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87603" name="그림 2636876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4C9" w:rsidRPr="000D45E9">
        <w:rPr>
          <w:rFonts w:ascii="Times New Roman" w:eastAsia="맑은 고딕" w:hAnsi="Times New Roman" w:cs="Times New Roman"/>
          <w:noProof/>
          <w:sz w:val="24"/>
          <w:szCs w:val="24"/>
        </w:rPr>
        <w:fldChar w:fldCharType="begin"/>
      </w:r>
      <w:r w:rsidR="003504C9" w:rsidRPr="000D45E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3504C9" w:rsidRPr="000D45E9">
        <w:rPr>
          <w:rFonts w:ascii="Times New Roman" w:eastAsia="맑은 고딕" w:hAnsi="Times New Roman" w:cs="Times New Roman"/>
          <w:noProof/>
          <w:sz w:val="24"/>
          <w:szCs w:val="24"/>
        </w:rPr>
        <w:fldChar w:fldCharType="end"/>
      </w:r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7734" w14:textId="77777777" w:rsidR="001645EB" w:rsidRDefault="001645EB" w:rsidP="00CB68B5">
      <w:pPr>
        <w:spacing w:after="0" w:line="240" w:lineRule="auto"/>
      </w:pPr>
      <w:r>
        <w:separator/>
      </w:r>
    </w:p>
  </w:endnote>
  <w:endnote w:type="continuationSeparator" w:id="0">
    <w:p w14:paraId="155A879E" w14:textId="77777777" w:rsidR="001645EB" w:rsidRDefault="001645EB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0359" w14:textId="77777777" w:rsidR="001645EB" w:rsidRDefault="001645EB" w:rsidP="00CB68B5">
      <w:pPr>
        <w:spacing w:after="0" w:line="240" w:lineRule="auto"/>
      </w:pPr>
      <w:r>
        <w:separator/>
      </w:r>
    </w:p>
  </w:footnote>
  <w:footnote w:type="continuationSeparator" w:id="0">
    <w:p w14:paraId="622B8B90" w14:textId="77777777" w:rsidR="001645EB" w:rsidRDefault="001645EB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5EB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2B0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2E40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0329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078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1B6D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4E44-38E5-4991-B155-3757BB2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2024-02-13T03:11:00Z</dcterms:created>
  <dcterms:modified xsi:type="dcterms:W3CDTF">2024-02-13T03:11:00Z</dcterms:modified>
</cp:coreProperties>
</file>