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979" w14:textId="77E8549E" w:rsidR="0090732A" w:rsidRPr="00997A3C" w:rsidRDefault="00C823D1" w:rsidP="0090732A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13: </w:t>
      </w:r>
      <w:proofErr w:type="spellStart"/>
      <w:r w:rsidR="0090732A">
        <w:rPr>
          <w:rFonts w:ascii="Times New Roman" w:eastAsia="SimSun" w:hAnsi="Times New Roman" w:cs="Times New Roman"/>
          <w:sz w:val="24"/>
          <w:szCs w:val="24"/>
        </w:rPr>
        <w:t>e</w:t>
      </w:r>
      <w:r w:rsidR="0090732A" w:rsidRPr="00997A3C">
        <w:rPr>
          <w:rFonts w:ascii="Times New Roman" w:eastAsia="SimSun" w:hAnsi="Times New Roman" w:cs="Times New Roman"/>
          <w:sz w:val="24"/>
          <w:szCs w:val="24"/>
        </w:rPr>
        <w:t>Table</w:t>
      </w:r>
      <w:proofErr w:type="spellEnd"/>
      <w:r w:rsidR="0090732A" w:rsidRPr="00997A3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0732A">
        <w:rPr>
          <w:rFonts w:ascii="Times New Roman" w:eastAsia="SimSun" w:hAnsi="Times New Roman" w:cs="Times New Roman"/>
          <w:sz w:val="24"/>
          <w:szCs w:val="24"/>
        </w:rPr>
        <w:t>1</w:t>
      </w:r>
      <w:r w:rsidR="00C91A03">
        <w:rPr>
          <w:rFonts w:ascii="Times New Roman" w:eastAsia="SimSun" w:hAnsi="Times New Roman" w:cs="Times New Roman"/>
          <w:sz w:val="24"/>
          <w:szCs w:val="24"/>
        </w:rPr>
        <w:t>1</w:t>
      </w:r>
      <w:r w:rsidR="0090732A" w:rsidRPr="00997A3C">
        <w:rPr>
          <w:rFonts w:ascii="Times New Roman" w:eastAsia="SimSun" w:hAnsi="Times New Roman" w:cs="Times New Roman"/>
          <w:sz w:val="24"/>
          <w:szCs w:val="24"/>
        </w:rPr>
        <w:t xml:space="preserve"> continued. Crude Weighted Trends in every cancer among total Adults in US, NHANES 1999-2018 (</w:t>
      </w:r>
      <w:proofErr w:type="gramStart"/>
      <w:r w:rsidR="0090732A" w:rsidRPr="00997A3C">
        <w:rPr>
          <w:rFonts w:ascii="Times New Roman" w:eastAsia="SimSun" w:hAnsi="Times New Roman" w:cs="Times New Roman"/>
          <w:sz w:val="24"/>
          <w:szCs w:val="24"/>
        </w:rPr>
        <w:t>N(</w:t>
      </w:r>
      <w:proofErr w:type="gramEnd"/>
      <w:r w:rsidR="0090732A" w:rsidRPr="00997A3C">
        <w:rPr>
          <w:rFonts w:ascii="Times New Roman" w:eastAsia="SimSun" w:hAnsi="Times New Roman" w:cs="Times New Roman"/>
          <w:sz w:val="24"/>
          <w:szCs w:val="24"/>
        </w:rPr>
        <w:t>weighted %))</w:t>
      </w:r>
    </w:p>
    <w:tbl>
      <w:tblPr>
        <w:tblW w:w="14784" w:type="dxa"/>
        <w:tblInd w:w="-751" w:type="dxa"/>
        <w:tblLook w:val="04A0" w:firstRow="1" w:lastRow="0" w:firstColumn="1" w:lastColumn="0" w:noHBand="0" w:noVBand="1"/>
      </w:tblPr>
      <w:tblGrid>
        <w:gridCol w:w="1991"/>
        <w:gridCol w:w="898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1201"/>
        <w:gridCol w:w="789"/>
      </w:tblGrid>
      <w:tr w:rsidR="00AB5043" w:rsidRPr="00FF12A3" w14:paraId="0465F190" w14:textId="77777777" w:rsidTr="00AB5043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1592D" w14:textId="5DF45A16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NCDs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1D70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48E6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Trends in Multimorbidity of NCDs in NHANES Cycle Years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8A29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Ratio of </w:t>
            </w:r>
          </w:p>
          <w:p w14:paraId="4E4123F4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Prevalence: </w:t>
            </w:r>
          </w:p>
          <w:p w14:paraId="340D3869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2017–2018 </w:t>
            </w:r>
          </w:p>
          <w:p w14:paraId="47867905" w14:textId="63933182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vs </w:t>
            </w:r>
            <w:r w:rsidR="00B03BF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1999-2000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45CB9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P-trend</w:t>
            </w:r>
          </w:p>
        </w:tc>
      </w:tr>
      <w:tr w:rsidR="00AB5043" w:rsidRPr="00FF12A3" w14:paraId="58990686" w14:textId="77777777" w:rsidTr="00AB504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F0D84F" w14:textId="27F44B1F" w:rsidR="00AB5043" w:rsidRPr="00FF12A3" w:rsidRDefault="00AB5043" w:rsidP="00FF12A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34FB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N=55081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3257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1999-2000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ED14" w14:textId="145BE951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2001-2002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6D7F4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2003-2004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7949D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2005-2006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D373B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2007-2008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B75D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2009-2010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37F7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6B5A7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2013-2014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A6FB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A075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2017-2018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D87F7" w14:textId="37CA7724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23E1C5" w14:textId="77777777" w:rsidR="00AB5043" w:rsidRPr="00FF12A3" w:rsidRDefault="00AB5043" w:rsidP="00FF12A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B5043" w:rsidRPr="00FF12A3" w14:paraId="652505F8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3939" w14:textId="341E460A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Leukemia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E5EB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58(0.1)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5AA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0497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0BD7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2207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482C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B3D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7873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A29B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CB15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B601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D01E0" w14:textId="3ECEC52D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.989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4D0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AB5043" w:rsidRPr="00FF12A3" w14:paraId="66EADC3F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E1AB" w14:textId="113D5047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Lymphoma Hodgkin’s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5082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119(0.2)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80F0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5EB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53B2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C81A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71C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9B1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72E1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246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C7F5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C691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63E0" w14:textId="49B788B3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.930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4D3C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0.542</w:t>
            </w:r>
          </w:p>
        </w:tc>
      </w:tr>
      <w:tr w:rsidR="00AB5043" w:rsidRPr="00FF12A3" w14:paraId="45E8B245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5AD7" w14:textId="670E6F78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Pancreatic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D0E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363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9EF7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5268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301B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4ADC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A59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C9F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7AA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E01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8528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2F38" w14:textId="34F79671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.926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6EEF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AB5043" w:rsidRPr="00FF12A3" w14:paraId="2105F3F1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ED0B" w14:textId="6EC65E82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Rectal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68A8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CE92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933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F567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3D2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8E48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1E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4B47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AD0C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7F6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38D1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5097" w14:textId="297A7A05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.921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3270" w14:textId="6BA6310D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  <w:r w:rsidR="0018113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AB5043" w:rsidRPr="00FF12A3" w14:paraId="3CCEBA00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24C3" w14:textId="546C2C13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Uterine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403A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244(0.8)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E6C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6E3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C22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C595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AB2F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23E8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629C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C0A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B98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81B3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BB46E" w14:textId="765625B8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.892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83F2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0.985</w:t>
            </w:r>
          </w:p>
        </w:tc>
      </w:tr>
      <w:tr w:rsidR="00AB5043" w:rsidRPr="00FF12A3" w14:paraId="27475C8A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58CE" w14:textId="3D09E853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Mouth\tongue\lip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C99F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E37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BB5F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A5F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B6B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E93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A3F1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40FA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63EE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6247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F5D8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C0DDA" w14:textId="1A8CA963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.870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F651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0.693</w:t>
            </w:r>
          </w:p>
        </w:tc>
      </w:tr>
      <w:tr w:rsidR="00AB5043" w:rsidRPr="00FF12A3" w14:paraId="6127944F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EF2C" w14:textId="0B27995A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Stomach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716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778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3A3A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A84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54A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A433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F2FA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0803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0E7E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D97A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1820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78AA" w14:textId="5592B53A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.864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B05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0.263</w:t>
            </w:r>
          </w:p>
        </w:tc>
      </w:tr>
      <w:tr w:rsidR="00AB5043" w:rsidRPr="00FF12A3" w14:paraId="58363789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8133" w14:textId="7C0AD76B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Lung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6DF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152(0.2)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D6BF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4491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26B8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5BF3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63E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5AAE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7CE2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C25E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68F1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A265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C30D" w14:textId="30445053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.784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DA1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0.443</w:t>
            </w:r>
          </w:p>
        </w:tc>
      </w:tr>
      <w:tr w:rsidR="00AB5043" w:rsidRPr="00FF12A3" w14:paraId="32F9C6C1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6FCB" w14:textId="13ED4AAE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Ovarian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D3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140(0.5)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535E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1E8E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0C85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297A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FB0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D685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6EC7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A68E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5C6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5B1E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C723A" w14:textId="381C4042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.784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71F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0.792</w:t>
            </w:r>
          </w:p>
        </w:tc>
      </w:tr>
      <w:tr w:rsidR="00AB5043" w:rsidRPr="00FF12A3" w14:paraId="54C76C38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B288" w14:textId="489A2B2E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Soft tissue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CBC5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1F88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6B8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68E3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C6A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982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66E3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C2B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E5C8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1AC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E8B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57253" w14:textId="7A52DEF5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.748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868C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0.571</w:t>
            </w:r>
          </w:p>
        </w:tc>
      </w:tr>
      <w:tr w:rsidR="00AB5043" w:rsidRPr="00FF12A3" w14:paraId="13D4EE3B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8580" w14:textId="49BC7FD5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Liver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3B37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A445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B0A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ACDF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C08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BD62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427A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0F0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1933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8B34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FCEC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9199" w14:textId="39A8FBF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.687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BD39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</w:tr>
      <w:tr w:rsidR="00AB5043" w:rsidRPr="00FF12A3" w14:paraId="505B211F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1295" w14:textId="6D7F335A" w:rsidR="00AB5043" w:rsidRPr="00FF12A3" w:rsidRDefault="00AB5043" w:rsidP="00F2110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Bone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C1D1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44(0.1)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75CC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EB28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FB0D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114B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3AF1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2172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C97C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874A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1BCB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0286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CF55" w14:textId="2E2CB8AC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.634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318A" w14:textId="77777777" w:rsidR="00AB5043" w:rsidRPr="00FF12A3" w:rsidRDefault="00AB5043" w:rsidP="00F2110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0.091</w:t>
            </w:r>
          </w:p>
        </w:tc>
      </w:tr>
      <w:tr w:rsidR="00AB5043" w:rsidRPr="00FF12A3" w14:paraId="1EC01421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7FA0" w14:textId="4F15D33D" w:rsidR="00AB5043" w:rsidRPr="00FF12A3" w:rsidRDefault="00AB5043" w:rsidP="00FF12A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Nervous system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F40C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1873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AE12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CE85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7FF7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CA52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9057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50AC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7BB9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4C9C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E5CB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96F4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1769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B5043" w:rsidRPr="00FF12A3" w14:paraId="29801AB6" w14:textId="77777777" w:rsidTr="00AB50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0E891" w14:textId="5662F149" w:rsidR="00AB5043" w:rsidRPr="00FF12A3" w:rsidRDefault="00AB5043" w:rsidP="00FF12A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Gallbladder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CD74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BF9E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0091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914B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C330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0D336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C976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7DAC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061A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EC64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5CBF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C982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4DDE" w14:textId="77777777" w:rsidR="00AB5043" w:rsidRPr="00FF12A3" w:rsidRDefault="00AB5043" w:rsidP="00FF12A3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14:paraId="7699F70D" w14:textId="3A5DD3B5" w:rsidR="00633D6D" w:rsidRPr="00374326" w:rsidRDefault="00633D6D" w:rsidP="000D622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sectPr w:rsidR="00633D6D" w:rsidRPr="00374326" w:rsidSect="000D622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B584" w14:textId="77777777" w:rsidR="00C70BFE" w:rsidRDefault="00C70BFE" w:rsidP="005916A4">
      <w:r>
        <w:separator/>
      </w:r>
    </w:p>
  </w:endnote>
  <w:endnote w:type="continuationSeparator" w:id="0">
    <w:p w14:paraId="0A8BF762" w14:textId="77777777" w:rsidR="00C70BFE" w:rsidRDefault="00C70BFE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9841" w14:textId="77777777" w:rsidR="00C70BFE" w:rsidRDefault="00C70BFE" w:rsidP="005916A4">
      <w:r>
        <w:separator/>
      </w:r>
    </w:p>
  </w:footnote>
  <w:footnote w:type="continuationSeparator" w:id="0">
    <w:p w14:paraId="639F0767" w14:textId="77777777" w:rsidR="00C70BFE" w:rsidRDefault="00C70BFE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0A37F5"/>
    <w:rsid w:val="000D6222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96C58"/>
    <w:rsid w:val="003C15B4"/>
    <w:rsid w:val="003F2C9E"/>
    <w:rsid w:val="004617E2"/>
    <w:rsid w:val="00462E46"/>
    <w:rsid w:val="0046737D"/>
    <w:rsid w:val="004B0446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57F33"/>
    <w:rsid w:val="00860880"/>
    <w:rsid w:val="0086287B"/>
    <w:rsid w:val="008836EB"/>
    <w:rsid w:val="00884C71"/>
    <w:rsid w:val="00897074"/>
    <w:rsid w:val="008D35EB"/>
    <w:rsid w:val="00907318"/>
    <w:rsid w:val="0090732A"/>
    <w:rsid w:val="00A02DF1"/>
    <w:rsid w:val="00A759B9"/>
    <w:rsid w:val="00AB5043"/>
    <w:rsid w:val="00AC3CAD"/>
    <w:rsid w:val="00B03BF7"/>
    <w:rsid w:val="00B532FB"/>
    <w:rsid w:val="00B949E5"/>
    <w:rsid w:val="00B97375"/>
    <w:rsid w:val="00BD440B"/>
    <w:rsid w:val="00BD71BA"/>
    <w:rsid w:val="00C70BFE"/>
    <w:rsid w:val="00C823D1"/>
    <w:rsid w:val="00C91A03"/>
    <w:rsid w:val="00C97127"/>
    <w:rsid w:val="00CD0236"/>
    <w:rsid w:val="00DC02C6"/>
    <w:rsid w:val="00DF6935"/>
    <w:rsid w:val="00E00966"/>
    <w:rsid w:val="00E031C0"/>
    <w:rsid w:val="00E7380F"/>
    <w:rsid w:val="00F21106"/>
    <w:rsid w:val="00F356E7"/>
    <w:rsid w:val="00F54272"/>
    <w:rsid w:val="00F61310"/>
    <w:rsid w:val="00FC7BBA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2023-05-23T02:06:00Z</dcterms:created>
  <dcterms:modified xsi:type="dcterms:W3CDTF">2023-05-23T02:06:00Z</dcterms:modified>
</cp:coreProperties>
</file>