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CCA79" w14:textId="0BBDAB4F" w:rsidR="004568E6" w:rsidRPr="004568E6" w:rsidRDefault="004568E6" w:rsidP="004568E6">
      <w:pPr>
        <w:spacing w:line="480" w:lineRule="auto"/>
        <w:jc w:val="center"/>
        <w:rPr>
          <w:rFonts w:eastAsia="Times New Roman" w:cs="Times New Roman"/>
          <w:b/>
          <w:sz w:val="26"/>
          <w:szCs w:val="26"/>
        </w:rPr>
      </w:pPr>
      <w:r w:rsidRPr="004568E6">
        <w:rPr>
          <w:rFonts w:eastAsia="Times New Roman" w:cs="Times New Roman"/>
          <w:b/>
          <w:sz w:val="26"/>
          <w:szCs w:val="26"/>
        </w:rPr>
        <w:t>Multimorbidity patterns by health-related quality of life status in older adults:</w:t>
      </w:r>
    </w:p>
    <w:p w14:paraId="1F5E01C1" w14:textId="50707B64" w:rsidR="00125D16" w:rsidRDefault="004568E6" w:rsidP="004568E6">
      <w:pPr>
        <w:spacing w:line="480" w:lineRule="auto"/>
        <w:jc w:val="center"/>
        <w:rPr>
          <w:rFonts w:eastAsia="Times New Roman" w:cs="Times New Roman"/>
          <w:b/>
          <w:bCs/>
          <w:sz w:val="26"/>
          <w:szCs w:val="26"/>
        </w:rPr>
      </w:pPr>
      <w:r w:rsidRPr="004568E6">
        <w:rPr>
          <w:rFonts w:eastAsia="Times New Roman" w:cs="Times New Roman"/>
          <w:b/>
          <w:sz w:val="26"/>
          <w:szCs w:val="26"/>
        </w:rPr>
        <w:t>An association rules and network analysis utilizing Korean National Health and Nutrition Examination Survey</w:t>
      </w:r>
    </w:p>
    <w:p w14:paraId="5687FBCA" w14:textId="6E263127" w:rsidR="008B072E" w:rsidRPr="00EE41B5" w:rsidRDefault="002973AA" w:rsidP="001A73CE">
      <w:pPr>
        <w:spacing w:line="480" w:lineRule="auto"/>
        <w:jc w:val="both"/>
        <w:rPr>
          <w:rFonts w:cs="Times New Roman"/>
          <w:b/>
          <w:bCs/>
          <w:sz w:val="24"/>
          <w:szCs w:val="24"/>
        </w:rPr>
      </w:pPr>
      <w:r w:rsidRPr="00EE41B5">
        <w:rPr>
          <w:rFonts w:cs="Times New Roman"/>
          <w:b/>
          <w:bCs/>
          <w:sz w:val="24"/>
          <w:szCs w:val="24"/>
        </w:rPr>
        <w:t xml:space="preserve">SUPPLEMENT </w:t>
      </w:r>
      <w:r w:rsidR="00983986">
        <w:rPr>
          <w:rFonts w:cs="Times New Roman"/>
          <w:b/>
          <w:bCs/>
          <w:sz w:val="24"/>
          <w:szCs w:val="24"/>
        </w:rPr>
        <w:t>MATERIALS</w:t>
      </w:r>
    </w:p>
    <w:p w14:paraId="10D579E2" w14:textId="77777777" w:rsidR="001204E5" w:rsidRDefault="00207502" w:rsidP="001A73CE">
      <w:pPr>
        <w:spacing w:line="480" w:lineRule="auto"/>
        <w:jc w:val="both"/>
        <w:rPr>
          <w:rFonts w:cs="Times New Roman"/>
          <w:b/>
          <w:bCs/>
          <w:sz w:val="24"/>
          <w:szCs w:val="24"/>
        </w:rPr>
      </w:pPr>
      <w:r w:rsidRPr="00EE41B5">
        <w:rPr>
          <w:rFonts w:cs="Times New Roman"/>
          <w:b/>
          <w:bCs/>
          <w:sz w:val="24"/>
          <w:szCs w:val="24"/>
        </w:rPr>
        <w:t>Table of contents</w:t>
      </w:r>
    </w:p>
    <w:p w14:paraId="256EBD35" w14:textId="1044B585" w:rsidR="008C3AD9" w:rsidRPr="008C3AD9" w:rsidRDefault="008C3AD9" w:rsidP="001A73CE">
      <w:pPr>
        <w:spacing w:line="480" w:lineRule="auto"/>
        <w:jc w:val="both"/>
        <w:rPr>
          <w:rFonts w:cs="Times New Roman"/>
        </w:rPr>
      </w:pPr>
      <w:r w:rsidRPr="008C3AD9">
        <w:rPr>
          <w:rFonts w:cs="Times New Roman"/>
          <w:b/>
          <w:bCs/>
        </w:rPr>
        <w:t>Supplementary Material 1:</w:t>
      </w:r>
      <w:r w:rsidRPr="008C3AD9">
        <w:rPr>
          <w:rFonts w:cs="Times New Roman"/>
        </w:rPr>
        <w:t xml:space="preserve"> Study diagram</w:t>
      </w:r>
    </w:p>
    <w:p w14:paraId="3D96D1CC" w14:textId="2066DE66" w:rsidR="00E14E53" w:rsidRPr="008C3AD9" w:rsidRDefault="00562B80" w:rsidP="001A73CE">
      <w:pPr>
        <w:spacing w:line="480" w:lineRule="auto"/>
        <w:jc w:val="both"/>
        <w:rPr>
          <w:rFonts w:cs="Times New Roman"/>
          <w:b/>
          <w:bCs/>
        </w:rPr>
      </w:pPr>
      <w:r w:rsidRPr="008C3AD9">
        <w:rPr>
          <w:rFonts w:cs="Times New Roman"/>
          <w:b/>
          <w:bCs/>
        </w:rPr>
        <w:t>Supplementary Material 2</w:t>
      </w:r>
      <w:r w:rsidR="00E14E53" w:rsidRPr="008C3AD9">
        <w:rPr>
          <w:rFonts w:cs="Times New Roman"/>
          <w:b/>
          <w:bCs/>
        </w:rPr>
        <w:t xml:space="preserve">: </w:t>
      </w:r>
      <w:r w:rsidR="00E14E53" w:rsidRPr="008C3AD9">
        <w:rPr>
          <w:rFonts w:cs="Times New Roman"/>
        </w:rPr>
        <w:t>Statistical analysis</w:t>
      </w:r>
    </w:p>
    <w:p w14:paraId="4F7D0638" w14:textId="78BF681D" w:rsidR="00C7481C" w:rsidRPr="00D33BFA" w:rsidRDefault="00E14E53" w:rsidP="00D33BFA">
      <w:pPr>
        <w:pStyle w:val="a8"/>
        <w:numPr>
          <w:ilvl w:val="1"/>
          <w:numId w:val="8"/>
        </w:numPr>
        <w:snapToGrid w:val="0"/>
        <w:spacing w:line="480" w:lineRule="auto"/>
        <w:jc w:val="both"/>
        <w:rPr>
          <w:rFonts w:cs="Times New Roman"/>
        </w:rPr>
      </w:pPr>
      <w:r w:rsidRPr="00C7481C">
        <w:rPr>
          <w:rFonts w:cs="Times New Roman"/>
        </w:rPr>
        <w:t>Measurements</w:t>
      </w:r>
    </w:p>
    <w:p w14:paraId="65AC9C08" w14:textId="63E16ECF" w:rsidR="00E14E53" w:rsidRPr="008C3AD9" w:rsidRDefault="008C3AD9" w:rsidP="008C3AD9">
      <w:pPr>
        <w:pStyle w:val="a8"/>
        <w:numPr>
          <w:ilvl w:val="1"/>
          <w:numId w:val="8"/>
        </w:numPr>
        <w:snapToGrid w:val="0"/>
        <w:spacing w:line="480" w:lineRule="auto"/>
        <w:jc w:val="both"/>
        <w:rPr>
          <w:rFonts w:cs="Times New Roman"/>
          <w:b/>
          <w:bCs/>
        </w:rPr>
      </w:pPr>
      <w:r w:rsidRPr="008C3AD9">
        <w:rPr>
          <w:rFonts w:cs="Times New Roman"/>
        </w:rPr>
        <w:t xml:space="preserve"> </w:t>
      </w:r>
      <w:r w:rsidR="00E14E53" w:rsidRPr="008C3AD9">
        <w:rPr>
          <w:rFonts w:cs="Times New Roman"/>
        </w:rPr>
        <w:t>Association rules</w:t>
      </w:r>
    </w:p>
    <w:p w14:paraId="0FCF907B" w14:textId="20C3F46C" w:rsidR="00E14E53" w:rsidRPr="008C3AD9" w:rsidRDefault="008C3AD9" w:rsidP="001A73CE">
      <w:pPr>
        <w:pStyle w:val="a8"/>
        <w:numPr>
          <w:ilvl w:val="1"/>
          <w:numId w:val="8"/>
        </w:numPr>
        <w:snapToGrid w:val="0"/>
        <w:spacing w:line="480" w:lineRule="auto"/>
        <w:jc w:val="both"/>
        <w:rPr>
          <w:rFonts w:cs="Times New Roman"/>
          <w:b/>
          <w:bCs/>
        </w:rPr>
      </w:pPr>
      <w:r w:rsidRPr="008C3AD9">
        <w:rPr>
          <w:rFonts w:cs="Times New Roman"/>
        </w:rPr>
        <w:t xml:space="preserve"> </w:t>
      </w:r>
      <w:r w:rsidR="00E14E53" w:rsidRPr="008C3AD9">
        <w:rPr>
          <w:rFonts w:cs="Times New Roman"/>
        </w:rPr>
        <w:t>Network and heatmap analysis</w:t>
      </w:r>
    </w:p>
    <w:p w14:paraId="207D50EB" w14:textId="38C5AB9A" w:rsidR="00800E33" w:rsidRPr="008C3AD9" w:rsidRDefault="008C3AD9" w:rsidP="001A73CE">
      <w:pPr>
        <w:spacing w:line="480" w:lineRule="auto"/>
        <w:jc w:val="both"/>
        <w:rPr>
          <w:rFonts w:cs="Times New Roman"/>
        </w:rPr>
      </w:pPr>
      <w:r w:rsidRPr="008C3AD9">
        <w:rPr>
          <w:rFonts w:cs="Times New Roman"/>
          <w:b/>
          <w:bCs/>
        </w:rPr>
        <w:t xml:space="preserve">Supplementary Material </w:t>
      </w:r>
      <w:r>
        <w:rPr>
          <w:rFonts w:cs="Times New Roman"/>
          <w:b/>
          <w:bCs/>
        </w:rPr>
        <w:t>3</w:t>
      </w:r>
      <w:r w:rsidRPr="008C3AD9">
        <w:rPr>
          <w:rFonts w:cs="Times New Roman"/>
          <w:b/>
          <w:bCs/>
        </w:rPr>
        <w:t>:</w:t>
      </w:r>
      <w:r w:rsidRPr="008C3AD9">
        <w:rPr>
          <w:rFonts w:cs="Times New Roman"/>
        </w:rPr>
        <w:t xml:space="preserve"> </w:t>
      </w:r>
      <w:r w:rsidR="00800E33" w:rsidRPr="008C3AD9">
        <w:rPr>
          <w:rFonts w:cs="Times New Roman"/>
        </w:rPr>
        <w:t xml:space="preserve">Association rules analysis of multimorbidity stratified by </w:t>
      </w:r>
      <w:proofErr w:type="spellStart"/>
      <w:r w:rsidR="00800E33" w:rsidRPr="008C3AD9">
        <w:rPr>
          <w:rFonts w:cs="Times New Roman"/>
        </w:rPr>
        <w:t>HRQoL</w:t>
      </w:r>
      <w:proofErr w:type="spellEnd"/>
      <w:r w:rsidR="00800E33" w:rsidRPr="008C3AD9">
        <w:rPr>
          <w:rFonts w:cs="Times New Roman"/>
        </w:rPr>
        <w:t xml:space="preserve"> group</w:t>
      </w:r>
      <w:r w:rsidR="00FB5BBB">
        <w:rPr>
          <w:rFonts w:cs="Times New Roman"/>
        </w:rPr>
        <w:t>s</w:t>
      </w:r>
    </w:p>
    <w:p w14:paraId="5BA5961A" w14:textId="7397D8C5" w:rsidR="00280975" w:rsidRPr="00002D8B" w:rsidRDefault="008C3AD9" w:rsidP="001A73CE">
      <w:pPr>
        <w:spacing w:line="480" w:lineRule="auto"/>
        <w:jc w:val="both"/>
        <w:rPr>
          <w:rFonts w:cs="Times New Roman" w:hint="eastAsia"/>
          <w:sz w:val="24"/>
          <w:szCs w:val="24"/>
        </w:rPr>
      </w:pPr>
      <w:r w:rsidRPr="008C3AD9">
        <w:rPr>
          <w:rFonts w:cs="Times New Roman"/>
          <w:b/>
          <w:bCs/>
        </w:rPr>
        <w:t xml:space="preserve">Supplementary Material </w:t>
      </w:r>
      <w:r>
        <w:rPr>
          <w:rFonts w:cs="Times New Roman"/>
          <w:b/>
          <w:bCs/>
        </w:rPr>
        <w:t>4</w:t>
      </w:r>
      <w:r w:rsidRPr="008C3AD9">
        <w:rPr>
          <w:rFonts w:cs="Times New Roman"/>
          <w:b/>
          <w:bCs/>
        </w:rPr>
        <w:t xml:space="preserve">: </w:t>
      </w:r>
      <w:r w:rsidR="00800E33" w:rsidRPr="008C3AD9">
        <w:rPr>
          <w:rFonts w:cs="Times New Roman"/>
        </w:rPr>
        <w:t xml:space="preserve">Prevalence of diseases and node strength of multimorbidity network stratified by </w:t>
      </w:r>
      <w:proofErr w:type="spellStart"/>
      <w:r w:rsidR="00800E33" w:rsidRPr="008C3AD9">
        <w:rPr>
          <w:rFonts w:cs="Times New Roman"/>
        </w:rPr>
        <w:t>HRQoL</w:t>
      </w:r>
      <w:proofErr w:type="spellEnd"/>
      <w:r w:rsidR="00800E33" w:rsidRPr="008C3AD9">
        <w:rPr>
          <w:rFonts w:cs="Times New Roman"/>
        </w:rPr>
        <w:t xml:space="preserve"> groups</w:t>
      </w:r>
      <w:r w:rsidR="00A8776C">
        <w:rPr>
          <w:rFonts w:cs="Times New Roman"/>
          <w:b/>
          <w:bCs/>
          <w:sz w:val="24"/>
          <w:szCs w:val="24"/>
        </w:rPr>
        <w:br w:type="page"/>
      </w:r>
    </w:p>
    <w:p w14:paraId="1F9B0148" w14:textId="2F893467" w:rsidR="008555B9" w:rsidRPr="008555B9" w:rsidRDefault="008555B9" w:rsidP="001A73CE">
      <w:pPr>
        <w:spacing w:line="480" w:lineRule="auto"/>
        <w:jc w:val="both"/>
        <w:rPr>
          <w:rFonts w:cs="Times New Roman"/>
          <w:b/>
          <w:bCs/>
        </w:rPr>
      </w:pPr>
      <w:bookmarkStart w:id="0" w:name="_Hlk129764387"/>
      <w:r w:rsidRPr="008555B9">
        <w:rPr>
          <w:rFonts w:cs="Times New Roman"/>
          <w:b/>
          <w:bCs/>
        </w:rPr>
        <w:lastRenderedPageBreak/>
        <w:t xml:space="preserve">Supplementary Material </w:t>
      </w:r>
      <w:r>
        <w:rPr>
          <w:rFonts w:cs="Times New Roman"/>
          <w:b/>
          <w:bCs/>
        </w:rPr>
        <w:t>2</w:t>
      </w:r>
      <w:r w:rsidR="00AE3B13" w:rsidRPr="008C3AD9">
        <w:rPr>
          <w:rFonts w:cs="Times New Roman"/>
          <w:b/>
          <w:bCs/>
        </w:rPr>
        <w:t xml:space="preserve">: </w:t>
      </w:r>
      <w:r w:rsidR="00AE3B13" w:rsidRPr="008C3AD9">
        <w:rPr>
          <w:rFonts w:cs="Times New Roman"/>
        </w:rPr>
        <w:t>Statistical analysis</w:t>
      </w:r>
    </w:p>
    <w:bookmarkEnd w:id="0"/>
    <w:p w14:paraId="350A67A7" w14:textId="049DE594" w:rsidR="00626837" w:rsidRPr="00507035" w:rsidRDefault="00507035" w:rsidP="001A73CE">
      <w:pPr>
        <w:spacing w:line="480" w:lineRule="auto"/>
        <w:jc w:val="both"/>
        <w:rPr>
          <w:rFonts w:cs="Times New Roman"/>
          <w:b/>
          <w:bCs/>
          <w:i/>
        </w:rPr>
      </w:pPr>
      <w:r w:rsidRPr="00507035">
        <w:rPr>
          <w:rFonts w:cs="Times New Roman"/>
          <w:b/>
          <w:bCs/>
          <w:i/>
        </w:rPr>
        <w:t>2.</w:t>
      </w:r>
      <w:r w:rsidR="00626837" w:rsidRPr="00507035">
        <w:rPr>
          <w:rFonts w:cs="Times New Roman"/>
          <w:b/>
          <w:bCs/>
          <w:i/>
        </w:rPr>
        <w:t xml:space="preserve">1. </w:t>
      </w:r>
      <w:r w:rsidR="00A27F69" w:rsidRPr="00507035">
        <w:rPr>
          <w:rFonts w:cs="Times New Roman"/>
          <w:b/>
          <w:bCs/>
          <w:i/>
        </w:rPr>
        <w:t>M</w:t>
      </w:r>
      <w:r w:rsidR="00626837" w:rsidRPr="00507035">
        <w:rPr>
          <w:rFonts w:cs="Times New Roman"/>
          <w:b/>
          <w:bCs/>
          <w:i/>
        </w:rPr>
        <w:t>easurements</w:t>
      </w:r>
    </w:p>
    <w:p w14:paraId="6F92B00C" w14:textId="169C1A88" w:rsidR="007E3B7F" w:rsidRPr="00507035" w:rsidRDefault="008D50A9" w:rsidP="001A73CE">
      <w:pPr>
        <w:spacing w:after="200" w:line="480" w:lineRule="auto"/>
        <w:ind w:firstLine="720"/>
        <w:jc w:val="both"/>
        <w:rPr>
          <w:rFonts w:cs="Times New Roman"/>
        </w:rPr>
      </w:pPr>
      <w:r w:rsidRPr="00507035">
        <w:rPr>
          <w:rFonts w:cs="Times New Roman"/>
        </w:rPr>
        <w:t xml:space="preserve">The fifteen chronic diseases consistently measured in the three survey periods (V-VII) were selected and used in this study, including hypertension, arthritis, asthma, stroke, angina pectoris, myocardial infarction, diabetes, thyroid, renal failure, </w:t>
      </w:r>
      <w:proofErr w:type="spellStart"/>
      <w:r w:rsidRPr="00507035">
        <w:rPr>
          <w:rFonts w:cs="Times New Roman"/>
        </w:rPr>
        <w:t>hyperlipidemia</w:t>
      </w:r>
      <w:proofErr w:type="spellEnd"/>
      <w:r w:rsidRPr="00507035">
        <w:rPr>
          <w:rFonts w:cs="Times New Roman"/>
        </w:rPr>
        <w:t xml:space="preserve">, liver disease, depression, tuberculosis, chronic kidney disease (CKD), and cancer. </w:t>
      </w:r>
      <w:r w:rsidR="00B205EF" w:rsidRPr="00507035">
        <w:rPr>
          <w:rFonts w:cs="Times New Roman"/>
        </w:rPr>
        <w:t xml:space="preserve">All measured cancer types, including stomach, liver, colon, breast, cervix, lung, thyroid cancer, and others, were combined into one variable, </w:t>
      </w:r>
      <w:r w:rsidR="005C0E7E" w:rsidRPr="00507035">
        <w:rPr>
          <w:rFonts w:cs="Times New Roman"/>
        </w:rPr>
        <w:t>“</w:t>
      </w:r>
      <w:r w:rsidR="00B205EF" w:rsidRPr="00507035">
        <w:rPr>
          <w:rFonts w:cs="Times New Roman"/>
        </w:rPr>
        <w:t>cancer</w:t>
      </w:r>
      <w:r w:rsidR="005C0E7E" w:rsidRPr="00507035">
        <w:rPr>
          <w:rFonts w:cs="Times New Roman"/>
        </w:rPr>
        <w:t>”.</w:t>
      </w:r>
      <w:r w:rsidR="00B205EF" w:rsidRPr="00507035">
        <w:rPr>
          <w:rFonts w:cs="Times New Roman"/>
        </w:rPr>
        <w:t xml:space="preserve"> The </w:t>
      </w:r>
      <w:r w:rsidR="005C0E7E" w:rsidRPr="00507035">
        <w:rPr>
          <w:rFonts w:cs="Times New Roman"/>
        </w:rPr>
        <w:t>“</w:t>
      </w:r>
      <w:r w:rsidR="00B205EF" w:rsidRPr="00507035">
        <w:rPr>
          <w:rFonts w:cs="Times New Roman"/>
        </w:rPr>
        <w:t>liver disease</w:t>
      </w:r>
      <w:r w:rsidR="005C0E7E" w:rsidRPr="00507035">
        <w:rPr>
          <w:rFonts w:cs="Times New Roman"/>
        </w:rPr>
        <w:t>”</w:t>
      </w:r>
      <w:r w:rsidR="00B205EF" w:rsidRPr="00507035">
        <w:rPr>
          <w:rFonts w:cs="Times New Roman"/>
        </w:rPr>
        <w:t xml:space="preserve"> variable was calculated based on hepatitis B, hepatitis C, and liver cirrhosis.</w:t>
      </w:r>
    </w:p>
    <w:p w14:paraId="57DA8471" w14:textId="19B4E76D" w:rsidR="00626837" w:rsidRPr="00507035" w:rsidRDefault="002F636A" w:rsidP="001A73CE">
      <w:pPr>
        <w:spacing w:after="200" w:line="480" w:lineRule="auto"/>
        <w:ind w:firstLine="720"/>
        <w:jc w:val="both"/>
        <w:rPr>
          <w:rFonts w:cs="Times New Roman"/>
        </w:rPr>
      </w:pPr>
      <w:r w:rsidRPr="00507035">
        <w:rPr>
          <w:rFonts w:cs="Times New Roman"/>
        </w:rPr>
        <w:t xml:space="preserve">We included age, </w:t>
      </w:r>
      <w:r w:rsidR="00C0520A">
        <w:rPr>
          <w:rFonts w:cs="Times New Roman"/>
        </w:rPr>
        <w:t>sex</w:t>
      </w:r>
      <w:r w:rsidRPr="00507035">
        <w:rPr>
          <w:rFonts w:cs="Times New Roman"/>
        </w:rPr>
        <w:t xml:space="preserve">, marital status, income level, working status, and education level as socio-demographic factors in the analysis. </w:t>
      </w:r>
      <w:r w:rsidR="00626837" w:rsidRPr="00507035">
        <w:rPr>
          <w:rFonts w:cs="Times New Roman"/>
          <w:i/>
          <w:iCs/>
        </w:rPr>
        <w:t>Marital status</w:t>
      </w:r>
      <w:r w:rsidR="00626837" w:rsidRPr="00507035">
        <w:rPr>
          <w:rFonts w:cs="Times New Roman"/>
        </w:rPr>
        <w:t xml:space="preserve"> was categori</w:t>
      </w:r>
      <w:r w:rsidR="00123F5E" w:rsidRPr="00507035">
        <w:rPr>
          <w:rFonts w:cs="Times New Roman"/>
        </w:rPr>
        <w:t>s</w:t>
      </w:r>
      <w:r w:rsidR="00626837" w:rsidRPr="00507035">
        <w:rPr>
          <w:rFonts w:cs="Times New Roman"/>
        </w:rPr>
        <w:t xml:space="preserve">ed into two groups: married (living with the spouse) and others (single; married, not living together; married, husband/wife passed away; divorced). </w:t>
      </w:r>
    </w:p>
    <w:p w14:paraId="737E2841" w14:textId="0FB942E4" w:rsidR="003601D2" w:rsidRPr="00507035" w:rsidRDefault="00E51382" w:rsidP="003B19C3">
      <w:pPr>
        <w:spacing w:after="200" w:line="480" w:lineRule="auto"/>
        <w:ind w:firstLine="720"/>
        <w:jc w:val="both"/>
        <w:rPr>
          <w:rFonts w:cs="Times New Roman"/>
        </w:rPr>
      </w:pPr>
      <w:r w:rsidRPr="00507035">
        <w:rPr>
          <w:rFonts w:cs="Times New Roman"/>
        </w:rPr>
        <w:t>Body mass index (BMI), smoking, high-frequency drinking status, walking, sleeping status and stress were included as health determinants factors.</w:t>
      </w:r>
      <w:r w:rsidRPr="00507035">
        <w:rPr>
          <w:rFonts w:cs="Times New Roman"/>
          <w:i/>
          <w:iCs/>
        </w:rPr>
        <w:t xml:space="preserve"> </w:t>
      </w:r>
      <w:r w:rsidR="00626837" w:rsidRPr="00507035">
        <w:rPr>
          <w:rFonts w:cs="Times New Roman"/>
          <w:i/>
          <w:iCs/>
        </w:rPr>
        <w:t xml:space="preserve">Body mass index (BMI) </w:t>
      </w:r>
      <w:r w:rsidR="00626837" w:rsidRPr="00507035">
        <w:rPr>
          <w:rFonts w:cs="Times New Roman"/>
        </w:rPr>
        <w:t xml:space="preserve">was classified as underweight (BMI &lt; 18.5), normal weight (18.5 ≤ BMI &lt; 23.0), overweight (23.0 ≤ BMI &lt; 25.0), and obesity (BMI ≥ 25.0). </w:t>
      </w:r>
      <w:r w:rsidR="00626837" w:rsidRPr="00507035">
        <w:rPr>
          <w:rFonts w:cs="Times New Roman"/>
          <w:i/>
          <w:iCs/>
        </w:rPr>
        <w:t>Smoking</w:t>
      </w:r>
      <w:r w:rsidR="00626837" w:rsidRPr="00507035">
        <w:rPr>
          <w:rFonts w:cs="Times New Roman"/>
        </w:rPr>
        <w:t xml:space="preserve"> was measured and coded as </w:t>
      </w:r>
      <w:r w:rsidR="00B641A8" w:rsidRPr="00507035">
        <w:rPr>
          <w:rFonts w:cs="Times New Roman"/>
        </w:rPr>
        <w:t>"</w:t>
      </w:r>
      <w:r w:rsidR="00626837" w:rsidRPr="00507035">
        <w:rPr>
          <w:rFonts w:cs="Times New Roman"/>
        </w:rPr>
        <w:t>yes</w:t>
      </w:r>
      <w:r w:rsidR="00B641A8" w:rsidRPr="00507035">
        <w:rPr>
          <w:rFonts w:cs="Times New Roman"/>
        </w:rPr>
        <w:t>"</w:t>
      </w:r>
      <w:r w:rsidR="00626837" w:rsidRPr="00507035">
        <w:rPr>
          <w:rFonts w:cs="Times New Roman"/>
        </w:rPr>
        <w:t xml:space="preserve"> if respondents had smoked 100 cigarettes within one year. </w:t>
      </w:r>
      <w:r w:rsidR="00626837" w:rsidRPr="00507035">
        <w:rPr>
          <w:rFonts w:cs="Times New Roman"/>
          <w:i/>
          <w:iCs/>
        </w:rPr>
        <w:t>High-frequency drinking status</w:t>
      </w:r>
      <w:r w:rsidR="00626837" w:rsidRPr="00507035" w:rsidDel="00FD117C">
        <w:rPr>
          <w:rFonts w:cs="Times New Roman"/>
        </w:rPr>
        <w:t xml:space="preserve"> </w:t>
      </w:r>
      <w:r w:rsidR="00626837" w:rsidRPr="00507035">
        <w:rPr>
          <w:rFonts w:cs="Times New Roman"/>
        </w:rPr>
        <w:t xml:space="preserve">was defined and coded as </w:t>
      </w:r>
      <w:r w:rsidR="00B641A8" w:rsidRPr="00507035">
        <w:rPr>
          <w:rFonts w:cs="Times New Roman"/>
        </w:rPr>
        <w:t>"</w:t>
      </w:r>
      <w:r w:rsidR="00626837" w:rsidRPr="00507035">
        <w:rPr>
          <w:rFonts w:cs="Times New Roman"/>
        </w:rPr>
        <w:t>yes</w:t>
      </w:r>
      <w:r w:rsidR="00B641A8" w:rsidRPr="00507035">
        <w:rPr>
          <w:rFonts w:cs="Times New Roman"/>
        </w:rPr>
        <w:t>"</w:t>
      </w:r>
      <w:r w:rsidR="00626837" w:rsidRPr="00507035">
        <w:rPr>
          <w:rFonts w:cs="Times New Roman"/>
        </w:rPr>
        <w:t xml:space="preserve"> if respondents had drunk more than four times a week, with more than five cups per time (for female</w:t>
      </w:r>
      <w:r w:rsidR="00527114" w:rsidRPr="00507035">
        <w:rPr>
          <w:rFonts w:cs="Times New Roman"/>
        </w:rPr>
        <w:t>s</w:t>
      </w:r>
      <w:r w:rsidR="00626837" w:rsidRPr="00507035">
        <w:rPr>
          <w:rFonts w:cs="Times New Roman"/>
        </w:rPr>
        <w:t>) or seven cups per time (for male</w:t>
      </w:r>
      <w:r w:rsidR="00527114" w:rsidRPr="00507035">
        <w:rPr>
          <w:rFonts w:cs="Times New Roman"/>
        </w:rPr>
        <w:t>s</w:t>
      </w:r>
      <w:r w:rsidR="00626837" w:rsidRPr="00507035">
        <w:rPr>
          <w:rFonts w:cs="Times New Roman"/>
        </w:rPr>
        <w:t xml:space="preserve">). </w:t>
      </w:r>
      <w:r w:rsidR="00626837" w:rsidRPr="00507035">
        <w:rPr>
          <w:rFonts w:cs="Times New Roman"/>
          <w:i/>
        </w:rPr>
        <w:t>Walking</w:t>
      </w:r>
      <w:r w:rsidR="00626837" w:rsidRPr="00507035">
        <w:rPr>
          <w:rFonts w:cs="Times New Roman"/>
        </w:rPr>
        <w:t xml:space="preserve"> was defined as </w:t>
      </w:r>
      <w:r w:rsidR="00B641A8" w:rsidRPr="00507035">
        <w:rPr>
          <w:rFonts w:cs="Times New Roman"/>
        </w:rPr>
        <w:t>"</w:t>
      </w:r>
      <w:r w:rsidR="00626837" w:rsidRPr="00507035">
        <w:rPr>
          <w:rFonts w:cs="Times New Roman"/>
        </w:rPr>
        <w:t>yes</w:t>
      </w:r>
      <w:r w:rsidR="00B641A8" w:rsidRPr="00507035">
        <w:rPr>
          <w:rFonts w:cs="Times New Roman"/>
        </w:rPr>
        <w:t>"</w:t>
      </w:r>
      <w:r w:rsidR="00626837" w:rsidRPr="00507035">
        <w:rPr>
          <w:rFonts w:cs="Times New Roman"/>
        </w:rPr>
        <w:t xml:space="preserve"> if respondents walked five times a week, with at least 30 minutes per time walking. </w:t>
      </w:r>
      <w:r w:rsidR="00626837" w:rsidRPr="00507035">
        <w:rPr>
          <w:rFonts w:cs="Times New Roman"/>
          <w:i/>
          <w:iCs/>
        </w:rPr>
        <w:t>Sleeping status</w:t>
      </w:r>
      <w:r w:rsidR="00626837" w:rsidRPr="00507035">
        <w:rPr>
          <w:rFonts w:cs="Times New Roman"/>
        </w:rPr>
        <w:t xml:space="preserve"> was measured based on the self-reported sleeping hours of respondents and recoded into three categories: short sleeping (&lt;7 hours), optimal sleeping (7-9h), and long sleeping (&gt;9 hours)</w:t>
      </w:r>
      <w:r w:rsidR="00456A67" w:rsidRPr="00507035">
        <w:rPr>
          <w:rFonts w:cs="Times New Roman"/>
        </w:rPr>
        <w:t xml:space="preserve"> </w:t>
      </w:r>
      <w:r w:rsidR="00626837" w:rsidRPr="00507035">
        <w:rPr>
          <w:rFonts w:cs="Times New Roman"/>
        </w:rPr>
        <w:fldChar w:fldCharType="begin"/>
      </w:r>
      <w:r w:rsidR="003E7FBE" w:rsidRPr="00507035">
        <w:rPr>
          <w:rFonts w:cs="Times New Roman"/>
        </w:rPr>
        <w:instrText xml:space="preserve"> ADDIN EN.CITE &lt;EndNote&gt;&lt;Cite&gt;&lt;Author&gt;Kim SY&lt;/Author&gt;&lt;Year&gt;2020&lt;/Year&gt;&lt;RecNum&gt;1&lt;/RecNum&gt;&lt;DisplayText&gt; [1]&lt;/DisplayText&gt;&lt;record&gt;&lt;rec-number&gt;1&lt;/rec-number&gt;&lt;foreign-keys&gt;&lt;key app="EN" db-id="ex5wat9f6zraznewpszx2rtgw20pr9fw0a9f" timestamp="1620544446"&gt;1&lt;/key&gt;&lt;/foreign-keys&gt;&lt;ref-type name="Journal Article"&gt;17&lt;/ref-type&gt;&lt;contributors&gt;&lt;authors&gt;&lt;author&gt;Kim SY, Lee MH, Lim WJ, Kim SI, Lee YJ&lt;/author&gt;&lt;/authors&gt;&lt;/contributors&gt;&lt;titles&gt;&lt;title&gt;Associations of 25-Hydroxyvitamin D Levels and Arthritis with Sleep Duration: The Korean National Health and Nutrition Examination Survey 2008–2014&lt;/title&gt;&lt;secondary-title&gt;Nature and Science of Sleep&lt;/secondary-title&gt;&lt;/titles&gt;&lt;pages&gt;883–894&lt;/pages&gt;&lt;volume&gt;12&lt;/volume&gt;&lt;dates&gt;&lt;year&gt;2020&lt;/year&gt;&lt;/dates&gt;&lt;urls&gt;&lt;/urls&gt;&lt;/record&gt;&lt;/Cite&gt;&lt;/EndNote&gt;</w:instrText>
      </w:r>
      <w:r w:rsidR="00626837" w:rsidRPr="00507035">
        <w:rPr>
          <w:rFonts w:cs="Times New Roman"/>
        </w:rPr>
        <w:fldChar w:fldCharType="separate"/>
      </w:r>
      <w:r w:rsidR="003E7FBE" w:rsidRPr="00507035">
        <w:rPr>
          <w:rFonts w:cs="Times New Roman" w:hint="eastAsia"/>
          <w:noProof/>
        </w:rPr>
        <w:t> </w:t>
      </w:r>
      <w:r w:rsidR="003E7FBE" w:rsidRPr="00507035">
        <w:rPr>
          <w:rFonts w:cs="Times New Roman"/>
          <w:noProof/>
        </w:rPr>
        <w:t>[1]</w:t>
      </w:r>
      <w:r w:rsidR="00626837" w:rsidRPr="00507035">
        <w:rPr>
          <w:rFonts w:cs="Times New Roman"/>
        </w:rPr>
        <w:fldChar w:fldCharType="end"/>
      </w:r>
      <w:r w:rsidR="00456A67" w:rsidRPr="00507035">
        <w:rPr>
          <w:rFonts w:cs="Times New Roman"/>
        </w:rPr>
        <w:t>.</w:t>
      </w:r>
      <w:r w:rsidR="00626837" w:rsidRPr="00507035">
        <w:rPr>
          <w:rFonts w:cs="Times New Roman"/>
        </w:rPr>
        <w:t xml:space="preserve"> </w:t>
      </w:r>
      <w:r w:rsidR="00626837" w:rsidRPr="00507035">
        <w:rPr>
          <w:rFonts w:cs="Times New Roman"/>
          <w:i/>
          <w:iCs/>
        </w:rPr>
        <w:t xml:space="preserve">Stress </w:t>
      </w:r>
      <w:r w:rsidR="00626837" w:rsidRPr="00507035">
        <w:rPr>
          <w:rFonts w:cs="Times New Roman"/>
        </w:rPr>
        <w:t xml:space="preserve">was self-reported measurement with binary values (Yes vs. No). </w:t>
      </w:r>
    </w:p>
    <w:p w14:paraId="1A143D2C" w14:textId="427AB1F3" w:rsidR="00566AA5" w:rsidRPr="00507035" w:rsidRDefault="00626837" w:rsidP="001A73CE">
      <w:pPr>
        <w:spacing w:line="480" w:lineRule="auto"/>
        <w:jc w:val="both"/>
        <w:rPr>
          <w:rFonts w:cs="Times New Roman"/>
          <w:b/>
          <w:bCs/>
          <w:i/>
        </w:rPr>
      </w:pPr>
      <w:r w:rsidRPr="00507035">
        <w:rPr>
          <w:rFonts w:cs="Times New Roman"/>
          <w:b/>
          <w:bCs/>
          <w:i/>
        </w:rPr>
        <w:t>2</w:t>
      </w:r>
      <w:r w:rsidR="00D6694C">
        <w:rPr>
          <w:rFonts w:cs="Times New Roman"/>
          <w:b/>
          <w:bCs/>
          <w:i/>
        </w:rPr>
        <w:t>.2</w:t>
      </w:r>
      <w:r w:rsidRPr="00507035">
        <w:rPr>
          <w:rFonts w:cs="Times New Roman"/>
          <w:b/>
          <w:bCs/>
          <w:i/>
        </w:rPr>
        <w:t>.</w:t>
      </w:r>
      <w:r w:rsidR="00321284" w:rsidRPr="00507035">
        <w:rPr>
          <w:rFonts w:cs="Times New Roman"/>
          <w:b/>
          <w:bCs/>
          <w:i/>
        </w:rPr>
        <w:t xml:space="preserve"> </w:t>
      </w:r>
      <w:r w:rsidR="00566AA5" w:rsidRPr="00507035">
        <w:rPr>
          <w:rFonts w:cs="Times New Roman"/>
          <w:b/>
          <w:bCs/>
          <w:i/>
        </w:rPr>
        <w:t>Association rule</w:t>
      </w:r>
      <w:r w:rsidR="00686CDF" w:rsidRPr="00507035">
        <w:rPr>
          <w:rFonts w:cs="Times New Roman"/>
          <w:b/>
          <w:bCs/>
          <w:i/>
        </w:rPr>
        <w:t>s</w:t>
      </w:r>
    </w:p>
    <w:p w14:paraId="157B8B04" w14:textId="4537CF23" w:rsidR="00566AA5" w:rsidRPr="00507035" w:rsidRDefault="00304175" w:rsidP="001A73CE">
      <w:pPr>
        <w:spacing w:after="200" w:line="480" w:lineRule="auto"/>
        <w:ind w:firstLine="720"/>
        <w:jc w:val="both"/>
        <w:rPr>
          <w:rFonts w:cs="Times New Roman"/>
          <w:color w:val="000000"/>
        </w:rPr>
      </w:pPr>
      <w:r w:rsidRPr="00507035">
        <w:rPr>
          <w:rStyle w:val="fontstyle21"/>
          <w:rFonts w:ascii="Times New Roman" w:hAnsi="Times New Roman" w:cs="Times New Roman"/>
          <w:sz w:val="22"/>
          <w:szCs w:val="22"/>
        </w:rPr>
        <w:t xml:space="preserve">Association rules is a popular method for assessing </w:t>
      </w:r>
      <w:r w:rsidR="00566AA5" w:rsidRPr="00507035">
        <w:rPr>
          <w:rStyle w:val="fontstyle21"/>
          <w:rFonts w:ascii="Times New Roman" w:hAnsi="Times New Roman" w:cs="Times New Roman"/>
          <w:sz w:val="22"/>
          <w:szCs w:val="22"/>
        </w:rPr>
        <w:t>the association between two or more items</w:t>
      </w:r>
      <w:r w:rsidR="00456A67" w:rsidRPr="00507035">
        <w:rPr>
          <w:rStyle w:val="fontstyle21"/>
          <w:rFonts w:ascii="Times New Roman" w:hAnsi="Times New Roman" w:cs="Times New Roman"/>
          <w:sz w:val="22"/>
          <w:szCs w:val="22"/>
        </w:rPr>
        <w:t xml:space="preserve"> </w:t>
      </w:r>
      <w:r w:rsidR="00321284" w:rsidRPr="00507035">
        <w:rPr>
          <w:rStyle w:val="fontstyle21"/>
          <w:rFonts w:ascii="Times New Roman" w:hAnsi="Times New Roman" w:cs="Times New Roman"/>
          <w:sz w:val="22"/>
          <w:szCs w:val="22"/>
        </w:rPr>
        <w:fldChar w:fldCharType="begin"/>
      </w:r>
      <w:r w:rsidR="003E7FBE" w:rsidRPr="00507035">
        <w:rPr>
          <w:rStyle w:val="fontstyle21"/>
          <w:rFonts w:ascii="Times New Roman" w:hAnsi="Times New Roman" w:cs="Times New Roman"/>
          <w:sz w:val="22"/>
          <w:szCs w:val="22"/>
        </w:rPr>
        <w:instrText xml:space="preserve"> ADDIN EN.CITE &lt;EndNote&gt;&lt;Cite&gt;&lt;Author&gt;Michael Hahsler&lt;/Author&gt;&lt;Year&gt;2005&lt;/Year&gt;&lt;RecNum&gt;2&lt;/RecNum&gt;&lt;DisplayText&gt; [2]&lt;/DisplayText&gt;&lt;record&gt;&lt;rec-number&gt;2&lt;/rec-number&gt;&lt;foreign-keys&gt;&lt;key app="EN" db-id="ex5wat9f6zraznewpszx2rtgw20pr9fw0a9f" timestamp="1620544446"&gt;2&lt;/key&gt;&lt;/foreign-keys&gt;&lt;ref-type name="Journal Article"&gt;17&lt;/ref-type&gt;&lt;contributors&gt;&lt;authors&gt;&lt;author&gt;Michael Hahsler, Bettina Grun, Kurt Hornik&lt;/author&gt;&lt;/authors&gt;&lt;/contributors&gt;&lt;titles&gt;&lt;title&gt;arules – A Computational Environment for Mining Association Rules and Frequent Item Sets&lt;/title&gt;&lt;secondary-title&gt;Journal of Statistical Software&lt;/secondary-title&gt;&lt;/titles&gt;&lt;volume&gt;14&lt;/volume&gt;&lt;number&gt;15&lt;/number&gt;&lt;dates&gt;&lt;year&gt;2005&lt;/year&gt;&lt;/dates&gt;&lt;urls&gt;&lt;/urls&gt;&lt;/record&gt;&lt;/Cite&gt;&lt;/EndNote&gt;</w:instrText>
      </w:r>
      <w:r w:rsidR="00321284" w:rsidRPr="00507035">
        <w:rPr>
          <w:rStyle w:val="fontstyle21"/>
          <w:rFonts w:ascii="Times New Roman" w:hAnsi="Times New Roman" w:cs="Times New Roman"/>
          <w:sz w:val="22"/>
          <w:szCs w:val="22"/>
        </w:rPr>
        <w:fldChar w:fldCharType="separate"/>
      </w:r>
      <w:r w:rsidR="003E7FBE" w:rsidRPr="00507035">
        <w:rPr>
          <w:rStyle w:val="fontstyle21"/>
          <w:rFonts w:ascii="Times New Roman" w:hAnsi="Times New Roman" w:cs="Times New Roman" w:hint="eastAsia"/>
          <w:noProof/>
          <w:sz w:val="22"/>
          <w:szCs w:val="22"/>
        </w:rPr>
        <w:t> </w:t>
      </w:r>
      <w:r w:rsidR="003E7FBE" w:rsidRPr="00507035">
        <w:rPr>
          <w:rStyle w:val="fontstyle21"/>
          <w:rFonts w:ascii="Times New Roman" w:hAnsi="Times New Roman" w:cs="Times New Roman"/>
          <w:noProof/>
          <w:sz w:val="22"/>
          <w:szCs w:val="22"/>
        </w:rPr>
        <w:t>[2]</w:t>
      </w:r>
      <w:r w:rsidR="00321284" w:rsidRPr="00507035">
        <w:rPr>
          <w:rStyle w:val="fontstyle21"/>
          <w:rFonts w:ascii="Times New Roman" w:hAnsi="Times New Roman" w:cs="Times New Roman"/>
          <w:sz w:val="22"/>
          <w:szCs w:val="22"/>
        </w:rPr>
        <w:fldChar w:fldCharType="end"/>
      </w:r>
      <w:r w:rsidR="00456A67" w:rsidRPr="00507035">
        <w:rPr>
          <w:rStyle w:val="fontstyle21"/>
          <w:rFonts w:ascii="Times New Roman" w:hAnsi="Times New Roman" w:cs="Times New Roman"/>
          <w:sz w:val="22"/>
          <w:szCs w:val="22"/>
        </w:rPr>
        <w:t>.</w:t>
      </w:r>
      <w:r w:rsidR="00566AA5" w:rsidRPr="00507035">
        <w:rPr>
          <w:rStyle w:val="fontstyle21"/>
          <w:rFonts w:ascii="Times New Roman" w:hAnsi="Times New Roman" w:cs="Times New Roman"/>
          <w:sz w:val="22"/>
          <w:szCs w:val="22"/>
        </w:rPr>
        <w:t xml:space="preserve"> </w:t>
      </w:r>
      <w:r w:rsidRPr="00507035">
        <w:rPr>
          <w:rStyle w:val="fontstyle21"/>
          <w:rFonts w:ascii="Times New Roman" w:hAnsi="Times New Roman" w:cs="Times New Roman"/>
          <w:sz w:val="22"/>
          <w:szCs w:val="22"/>
        </w:rPr>
        <w:t>I</w:t>
      </w:r>
      <w:r w:rsidR="005842D8" w:rsidRPr="00507035">
        <w:rPr>
          <w:rStyle w:val="fontstyle21"/>
          <w:rFonts w:ascii="Times New Roman" w:hAnsi="Times New Roman" w:cs="Times New Roman"/>
          <w:sz w:val="22"/>
          <w:szCs w:val="22"/>
        </w:rPr>
        <w:t>t has been applied to public health and medical fields to uncover the multimorbidity connections in recent year</w:t>
      </w:r>
      <w:r w:rsidRPr="00507035">
        <w:rPr>
          <w:rStyle w:val="fontstyle21"/>
          <w:rFonts w:ascii="Times New Roman" w:hAnsi="Times New Roman" w:cs="Times New Roman"/>
          <w:sz w:val="22"/>
          <w:szCs w:val="22"/>
        </w:rPr>
        <w:t xml:space="preserve">s. </w:t>
      </w:r>
      <w:r w:rsidR="00EE7EB0" w:rsidRPr="00507035">
        <w:rPr>
          <w:rStyle w:val="fontstyle21"/>
          <w:rFonts w:ascii="Times New Roman" w:hAnsi="Times New Roman" w:cs="Times New Roman"/>
          <w:sz w:val="22"/>
          <w:szCs w:val="22"/>
        </w:rPr>
        <w:t xml:space="preserve">With </w:t>
      </w:r>
      <w:r w:rsidRPr="00507035">
        <w:rPr>
          <w:rStyle w:val="fontstyle21"/>
          <w:rFonts w:ascii="Times New Roman" w:hAnsi="Times New Roman" w:cs="Times New Roman"/>
          <w:sz w:val="22"/>
          <w:szCs w:val="22"/>
        </w:rPr>
        <w:t>t</w:t>
      </w:r>
      <w:r w:rsidR="00566AA5" w:rsidRPr="00507035">
        <w:rPr>
          <w:rStyle w:val="fontstyle21"/>
          <w:rFonts w:ascii="Times New Roman" w:hAnsi="Times New Roman" w:cs="Times New Roman"/>
          <w:sz w:val="22"/>
          <w:szCs w:val="22"/>
        </w:rPr>
        <w:t>he set of two diseases X and Y</w:t>
      </w:r>
      <w:r w:rsidR="00EE7EB0" w:rsidRPr="00507035">
        <w:rPr>
          <w:rStyle w:val="fontstyle21"/>
          <w:rFonts w:ascii="Times New Roman" w:hAnsi="Times New Roman" w:cs="Times New Roman"/>
          <w:sz w:val="22"/>
          <w:szCs w:val="22"/>
        </w:rPr>
        <w:t xml:space="preserve">, </w:t>
      </w:r>
      <w:r w:rsidR="00566AA5" w:rsidRPr="00507035">
        <w:rPr>
          <w:rStyle w:val="fontstyle21"/>
          <w:rFonts w:ascii="Times New Roman" w:hAnsi="Times New Roman" w:cs="Times New Roman"/>
          <w:sz w:val="22"/>
          <w:szCs w:val="22"/>
        </w:rPr>
        <w:t xml:space="preserve">the prevalence and relationship of diseases </w:t>
      </w:r>
      <w:r w:rsidR="00EE7EB0" w:rsidRPr="00507035">
        <w:rPr>
          <w:rStyle w:val="fontstyle21"/>
          <w:rFonts w:ascii="Times New Roman" w:hAnsi="Times New Roman" w:cs="Times New Roman"/>
          <w:sz w:val="22"/>
          <w:szCs w:val="22"/>
        </w:rPr>
        <w:t xml:space="preserve">are identified </w:t>
      </w:r>
      <w:r w:rsidR="00566AA5" w:rsidRPr="00507035">
        <w:rPr>
          <w:rStyle w:val="fontstyle21"/>
          <w:rFonts w:ascii="Times New Roman" w:hAnsi="Times New Roman" w:cs="Times New Roman"/>
          <w:sz w:val="22"/>
          <w:szCs w:val="22"/>
        </w:rPr>
        <w:t xml:space="preserve">based </w:t>
      </w:r>
      <w:r w:rsidR="00566AA5" w:rsidRPr="00507035">
        <w:rPr>
          <w:rStyle w:val="fontstyle21"/>
          <w:rFonts w:ascii="Times New Roman" w:hAnsi="Times New Roman" w:cs="Times New Roman"/>
          <w:sz w:val="22"/>
          <w:szCs w:val="22"/>
        </w:rPr>
        <w:lastRenderedPageBreak/>
        <w:t>on three main measurements</w:t>
      </w:r>
      <w:r w:rsidR="00EE7EB0" w:rsidRPr="00507035">
        <w:rPr>
          <w:rStyle w:val="fontstyle21"/>
          <w:rFonts w:ascii="Times New Roman" w:hAnsi="Times New Roman" w:cs="Times New Roman"/>
          <w:sz w:val="22"/>
          <w:szCs w:val="22"/>
        </w:rPr>
        <w:t>: support, confidence, and lift</w:t>
      </w:r>
      <w:r w:rsidR="00487279" w:rsidRPr="00507035">
        <w:rPr>
          <w:rStyle w:val="fontstyle21"/>
          <w:rFonts w:ascii="Times New Roman" w:hAnsi="Times New Roman" w:cs="Times New Roman"/>
          <w:sz w:val="22"/>
          <w:szCs w:val="22"/>
        </w:rPr>
        <w:t>, which are commonly used in the previous studies</w:t>
      </w:r>
      <w:r w:rsidR="00456A67" w:rsidRPr="00507035">
        <w:rPr>
          <w:rStyle w:val="fontstyle21"/>
          <w:rFonts w:ascii="Times New Roman" w:hAnsi="Times New Roman" w:cs="Times New Roman"/>
          <w:sz w:val="22"/>
          <w:szCs w:val="22"/>
        </w:rPr>
        <w:t xml:space="preserve"> </w:t>
      </w:r>
      <w:r w:rsidR="00ED0915" w:rsidRPr="00507035">
        <w:rPr>
          <w:rStyle w:val="fontstyle21"/>
          <w:rFonts w:ascii="Times New Roman" w:hAnsi="Times New Roman" w:cs="Times New Roman"/>
          <w:sz w:val="22"/>
          <w:szCs w:val="22"/>
        </w:rPr>
        <w:fldChar w:fldCharType="begin">
          <w:fldData xml:space="preserve">PEVuZE5vdGU+PENpdGU+PEF1dGhvcj5Zb29uanUgTGVlPC9BdXRob3I+PFllYXI+MjAyMDwvWWVh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==
</w:fldData>
        </w:fldChar>
      </w:r>
      <w:r w:rsidR="003E7FBE" w:rsidRPr="00507035">
        <w:rPr>
          <w:rStyle w:val="fontstyle21"/>
          <w:rFonts w:ascii="Times New Roman" w:hAnsi="Times New Roman" w:cs="Times New Roman"/>
          <w:sz w:val="22"/>
          <w:szCs w:val="22"/>
        </w:rPr>
        <w:instrText xml:space="preserve"> ADDIN EN.CITE </w:instrText>
      </w:r>
      <w:r w:rsidR="003E7FBE" w:rsidRPr="00507035">
        <w:rPr>
          <w:rStyle w:val="fontstyle21"/>
          <w:rFonts w:ascii="Times New Roman" w:hAnsi="Times New Roman" w:cs="Times New Roman"/>
          <w:sz w:val="22"/>
          <w:szCs w:val="22"/>
        </w:rPr>
        <w:fldChar w:fldCharType="begin">
          <w:fldData xml:space="preserve">PEVuZE5vdGU+PENpdGU+PEF1dGhvcj5Zb29uanUgTGVlPC9BdXRob3I+PFllYXI+MjAyMDwvWWVh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==
</w:fldData>
        </w:fldChar>
      </w:r>
      <w:r w:rsidR="003E7FBE" w:rsidRPr="00507035">
        <w:rPr>
          <w:rStyle w:val="fontstyle21"/>
          <w:rFonts w:ascii="Times New Roman" w:hAnsi="Times New Roman" w:cs="Times New Roman"/>
          <w:sz w:val="22"/>
          <w:szCs w:val="22"/>
        </w:rPr>
        <w:instrText xml:space="preserve"> ADDIN EN.CITE.DATA </w:instrText>
      </w:r>
      <w:r w:rsidR="003E7FBE" w:rsidRPr="00507035">
        <w:rPr>
          <w:rStyle w:val="fontstyle21"/>
          <w:rFonts w:ascii="Times New Roman" w:hAnsi="Times New Roman" w:cs="Times New Roman"/>
          <w:sz w:val="22"/>
          <w:szCs w:val="22"/>
        </w:rPr>
      </w:r>
      <w:r w:rsidR="003E7FBE" w:rsidRPr="00507035">
        <w:rPr>
          <w:rStyle w:val="fontstyle21"/>
          <w:rFonts w:ascii="Times New Roman" w:hAnsi="Times New Roman" w:cs="Times New Roman"/>
          <w:sz w:val="22"/>
          <w:szCs w:val="22"/>
        </w:rPr>
        <w:fldChar w:fldCharType="end"/>
      </w:r>
      <w:r w:rsidR="00ED0915" w:rsidRPr="00507035">
        <w:rPr>
          <w:rStyle w:val="fontstyle21"/>
          <w:rFonts w:ascii="Times New Roman" w:hAnsi="Times New Roman" w:cs="Times New Roman"/>
          <w:sz w:val="22"/>
          <w:szCs w:val="22"/>
        </w:rPr>
      </w:r>
      <w:r w:rsidR="00ED0915" w:rsidRPr="00507035">
        <w:rPr>
          <w:rStyle w:val="fontstyle21"/>
          <w:rFonts w:ascii="Times New Roman" w:hAnsi="Times New Roman" w:cs="Times New Roman"/>
          <w:sz w:val="22"/>
          <w:szCs w:val="22"/>
        </w:rPr>
        <w:fldChar w:fldCharType="separate"/>
      </w:r>
      <w:r w:rsidR="003E7FBE" w:rsidRPr="00507035">
        <w:rPr>
          <w:rStyle w:val="fontstyle21"/>
          <w:rFonts w:ascii="Times New Roman" w:hAnsi="Times New Roman" w:cs="Times New Roman" w:hint="eastAsia"/>
          <w:noProof/>
          <w:sz w:val="22"/>
          <w:szCs w:val="22"/>
        </w:rPr>
        <w:t> </w:t>
      </w:r>
      <w:r w:rsidR="003E7FBE" w:rsidRPr="00507035">
        <w:rPr>
          <w:rStyle w:val="fontstyle21"/>
          <w:rFonts w:ascii="Times New Roman" w:hAnsi="Times New Roman" w:cs="Times New Roman"/>
          <w:noProof/>
          <w:sz w:val="22"/>
          <w:szCs w:val="22"/>
        </w:rPr>
        <w:t>[3-5]</w:t>
      </w:r>
      <w:r w:rsidR="00ED0915" w:rsidRPr="00507035">
        <w:rPr>
          <w:rStyle w:val="fontstyle21"/>
          <w:rFonts w:ascii="Times New Roman" w:hAnsi="Times New Roman" w:cs="Times New Roman"/>
          <w:sz w:val="22"/>
          <w:szCs w:val="22"/>
        </w:rPr>
        <w:fldChar w:fldCharType="end"/>
      </w:r>
      <w:r w:rsidR="00456A67" w:rsidRPr="00507035">
        <w:rPr>
          <w:rStyle w:val="fontstyle21"/>
          <w:rFonts w:ascii="Times New Roman" w:hAnsi="Times New Roman" w:cs="Times New Roman"/>
          <w:sz w:val="22"/>
          <w:szCs w:val="22"/>
        </w:rPr>
        <w:t>.</w:t>
      </w:r>
      <w:r w:rsidR="00566AA5" w:rsidRPr="00507035">
        <w:rPr>
          <w:rStyle w:val="fontstyle21"/>
          <w:rFonts w:ascii="Times New Roman" w:hAnsi="Times New Roman" w:cs="Times New Roman"/>
          <w:sz w:val="22"/>
          <w:szCs w:val="22"/>
        </w:rPr>
        <w:t xml:space="preserve"> They are </w:t>
      </w:r>
      <w:r w:rsidR="00EE7EB0" w:rsidRPr="00507035">
        <w:rPr>
          <w:rStyle w:val="fontstyle21"/>
          <w:rFonts w:ascii="Times New Roman" w:hAnsi="Times New Roman" w:cs="Times New Roman"/>
          <w:sz w:val="22"/>
          <w:szCs w:val="22"/>
        </w:rPr>
        <w:t xml:space="preserve">defined </w:t>
      </w:r>
      <w:r w:rsidR="00566AA5" w:rsidRPr="00507035">
        <w:rPr>
          <w:rStyle w:val="fontstyle21"/>
          <w:rFonts w:ascii="Times New Roman" w:hAnsi="Times New Roman" w:cs="Times New Roman"/>
          <w:sz w:val="22"/>
          <w:szCs w:val="22"/>
        </w:rPr>
        <w:t>as follows:</w:t>
      </w:r>
      <w:r w:rsidR="00566AA5" w:rsidRPr="00507035">
        <w:rPr>
          <w:rFonts w:cs="Times New Roman"/>
          <w:color w:val="000000"/>
        </w:rPr>
        <w:t xml:space="preserve"> </w:t>
      </w:r>
    </w:p>
    <w:p w14:paraId="3F90DD9D" w14:textId="77777777" w:rsidR="00566AA5" w:rsidRPr="00507035" w:rsidRDefault="00566AA5" w:rsidP="001A73CE">
      <w:pPr>
        <w:spacing w:after="200" w:line="480" w:lineRule="auto"/>
        <w:ind w:firstLine="720"/>
        <w:jc w:val="both"/>
        <w:rPr>
          <w:rFonts w:cs="Times New Roman"/>
          <w:color w:val="000000"/>
        </w:rPr>
      </w:pPr>
      <w:r w:rsidRPr="00507035">
        <w:rPr>
          <w:rStyle w:val="fontstyle51"/>
          <w:rFonts w:ascii="Times New Roman" w:hAnsi="Times New Roman" w:cs="Times New Roman"/>
          <w:sz w:val="22"/>
          <w:szCs w:val="22"/>
        </w:rPr>
        <w:t xml:space="preserve">• </w:t>
      </w:r>
      <w:r w:rsidRPr="00507035">
        <w:rPr>
          <w:rStyle w:val="fontstyle61"/>
          <w:rFonts w:ascii="Times New Roman" w:hAnsi="Times New Roman" w:cs="Times New Roman"/>
          <w:sz w:val="22"/>
          <w:szCs w:val="22"/>
        </w:rPr>
        <w:t xml:space="preserve">Support: </w:t>
      </w:r>
      <w:r w:rsidRPr="00507035">
        <w:rPr>
          <w:rStyle w:val="fontstyle21"/>
          <w:rFonts w:ascii="Times New Roman" w:hAnsi="Times New Roman" w:cs="Times New Roman"/>
          <w:sz w:val="22"/>
          <w:szCs w:val="22"/>
        </w:rPr>
        <w:t xml:space="preserve">The support is defined as the probability of X and Y with the form </w:t>
      </w:r>
      <w:r w:rsidRPr="00507035">
        <w:rPr>
          <w:rStyle w:val="fontstyle31"/>
          <w:rFonts w:ascii="Times New Roman" w:hAnsi="Times New Roman" w:cs="Times New Roman"/>
          <w:sz w:val="22"/>
          <w:szCs w:val="22"/>
        </w:rPr>
        <w:t>P</w:t>
      </w:r>
      <w:r w:rsidRPr="00507035">
        <w:rPr>
          <w:rStyle w:val="fontstyle21"/>
          <w:rFonts w:ascii="Times New Roman" w:hAnsi="Times New Roman" w:cs="Times New Roman"/>
          <w:sz w:val="22"/>
          <w:szCs w:val="22"/>
        </w:rPr>
        <w:t>(</w:t>
      </w:r>
      <w:r w:rsidRPr="00507035">
        <w:rPr>
          <w:rStyle w:val="fontstyle31"/>
          <w:rFonts w:ascii="Times New Roman" w:hAnsi="Times New Roman" w:cs="Times New Roman"/>
          <w:sz w:val="22"/>
          <w:szCs w:val="22"/>
        </w:rPr>
        <w:t>X</w:t>
      </w:r>
      <w:r w:rsidRPr="00507035">
        <w:rPr>
          <w:rStyle w:val="fontstyle21"/>
          <w:rFonts w:ascii="Times New Roman" w:hAnsi="Times New Roman" w:cs="Times New Roman"/>
          <w:sz w:val="22"/>
          <w:szCs w:val="22"/>
        </w:rPr>
        <w:t xml:space="preserve">, </w:t>
      </w:r>
      <w:r w:rsidRPr="00507035">
        <w:rPr>
          <w:rStyle w:val="fontstyle31"/>
          <w:rFonts w:ascii="Times New Roman" w:hAnsi="Times New Roman" w:cs="Times New Roman"/>
          <w:sz w:val="22"/>
          <w:szCs w:val="22"/>
        </w:rPr>
        <w:t>Y</w:t>
      </w:r>
      <w:r w:rsidRPr="00507035">
        <w:rPr>
          <w:rStyle w:val="fontstyle21"/>
          <w:rFonts w:ascii="Times New Roman" w:hAnsi="Times New Roman" w:cs="Times New Roman"/>
          <w:sz w:val="22"/>
          <w:szCs w:val="22"/>
        </w:rPr>
        <w:t>). It represents the prevalence of co-occurrence of two diseases.</w:t>
      </w:r>
    </w:p>
    <w:p w14:paraId="33929C9D" w14:textId="77777777" w:rsidR="00566AA5" w:rsidRPr="00507035" w:rsidRDefault="00566AA5" w:rsidP="001A73CE">
      <w:pPr>
        <w:spacing w:after="200" w:line="480" w:lineRule="auto"/>
        <w:ind w:firstLine="720"/>
        <w:jc w:val="both"/>
        <w:rPr>
          <w:rFonts w:cs="Times New Roman"/>
          <w:color w:val="000000"/>
        </w:rPr>
      </w:pPr>
      <w:r w:rsidRPr="00507035">
        <w:rPr>
          <w:rStyle w:val="fontstyle51"/>
          <w:rFonts w:ascii="Times New Roman" w:hAnsi="Times New Roman" w:cs="Times New Roman"/>
          <w:sz w:val="22"/>
          <w:szCs w:val="22"/>
        </w:rPr>
        <w:t xml:space="preserve">• </w:t>
      </w:r>
      <w:r w:rsidRPr="00507035">
        <w:rPr>
          <w:rStyle w:val="fontstyle61"/>
          <w:rFonts w:ascii="Times New Roman" w:hAnsi="Times New Roman" w:cs="Times New Roman"/>
          <w:sz w:val="22"/>
          <w:szCs w:val="22"/>
        </w:rPr>
        <w:t xml:space="preserve">Confidence: </w:t>
      </w:r>
      <w:r w:rsidRPr="00507035">
        <w:rPr>
          <w:rStyle w:val="fontstyle21"/>
          <w:rFonts w:ascii="Times New Roman" w:hAnsi="Times New Roman" w:cs="Times New Roman"/>
          <w:sz w:val="22"/>
          <w:szCs w:val="22"/>
        </w:rPr>
        <w:t xml:space="preserve">The confidence is the probability of disease Y among people who have the disease X. It is calculated based on the formulation </w:t>
      </w:r>
      <w:r w:rsidRPr="00507035">
        <w:rPr>
          <w:rStyle w:val="fontstyle31"/>
          <w:rFonts w:ascii="Times New Roman" w:hAnsi="Times New Roman" w:cs="Times New Roman"/>
          <w:sz w:val="22"/>
          <w:szCs w:val="22"/>
        </w:rPr>
        <w:t>P</w:t>
      </w:r>
      <w:r w:rsidRPr="00507035">
        <w:rPr>
          <w:rStyle w:val="fontstyle21"/>
          <w:rFonts w:ascii="Times New Roman" w:hAnsi="Times New Roman" w:cs="Times New Roman"/>
          <w:sz w:val="22"/>
          <w:szCs w:val="22"/>
        </w:rPr>
        <w:t>(</w:t>
      </w:r>
      <w:r w:rsidRPr="00507035">
        <w:rPr>
          <w:rStyle w:val="fontstyle31"/>
          <w:rFonts w:ascii="Times New Roman" w:hAnsi="Times New Roman" w:cs="Times New Roman"/>
          <w:sz w:val="22"/>
          <w:szCs w:val="22"/>
        </w:rPr>
        <w:t>Y</w:t>
      </w:r>
      <w:r w:rsidRPr="00507035">
        <w:rPr>
          <w:rStyle w:val="fontstyle21"/>
          <w:rFonts w:ascii="Times New Roman" w:hAnsi="Times New Roman" w:cs="Times New Roman"/>
          <w:sz w:val="22"/>
          <w:szCs w:val="22"/>
        </w:rPr>
        <w:t>|</w:t>
      </w:r>
      <w:r w:rsidRPr="00507035">
        <w:rPr>
          <w:rStyle w:val="fontstyle31"/>
          <w:rFonts w:ascii="Times New Roman" w:hAnsi="Times New Roman" w:cs="Times New Roman"/>
          <w:sz w:val="22"/>
          <w:szCs w:val="22"/>
        </w:rPr>
        <w:t>X</w:t>
      </w:r>
      <w:r w:rsidRPr="00507035">
        <w:rPr>
          <w:rStyle w:val="fontstyle21"/>
          <w:rFonts w:ascii="Times New Roman" w:hAnsi="Times New Roman" w:cs="Times New Roman"/>
          <w:sz w:val="22"/>
          <w:szCs w:val="22"/>
        </w:rPr>
        <w:t>).</w:t>
      </w:r>
    </w:p>
    <w:p w14:paraId="7AD71719" w14:textId="37ACFBA5" w:rsidR="00566AA5" w:rsidRPr="00507035" w:rsidRDefault="00566AA5" w:rsidP="001A73CE">
      <w:pPr>
        <w:spacing w:after="200" w:line="480" w:lineRule="auto"/>
        <w:ind w:firstLine="720"/>
        <w:jc w:val="both"/>
        <w:rPr>
          <w:rFonts w:cs="Times New Roman"/>
        </w:rPr>
      </w:pPr>
      <w:r w:rsidRPr="00507035">
        <w:rPr>
          <w:rStyle w:val="fontstyle51"/>
          <w:rFonts w:ascii="Times New Roman" w:hAnsi="Times New Roman" w:cs="Times New Roman"/>
          <w:sz w:val="22"/>
          <w:szCs w:val="22"/>
        </w:rPr>
        <w:t xml:space="preserve">• </w:t>
      </w:r>
      <w:r w:rsidRPr="00507035">
        <w:rPr>
          <w:rStyle w:val="fontstyle61"/>
          <w:rFonts w:ascii="Times New Roman" w:hAnsi="Times New Roman" w:cs="Times New Roman"/>
          <w:sz w:val="22"/>
          <w:szCs w:val="22"/>
        </w:rPr>
        <w:t xml:space="preserve">Lift: </w:t>
      </w:r>
      <w:r w:rsidRPr="00507035">
        <w:rPr>
          <w:rStyle w:val="fontstyle21"/>
          <w:rFonts w:ascii="Times New Roman" w:hAnsi="Times New Roman" w:cs="Times New Roman"/>
          <w:sz w:val="22"/>
          <w:szCs w:val="22"/>
        </w:rPr>
        <w:t xml:space="preserve">The lift is measured as </w:t>
      </w:r>
      <m:oMath>
        <m:f>
          <m:fPr>
            <m:ctrlPr>
              <w:rPr>
                <w:rStyle w:val="fontstyle21"/>
                <w:rFonts w:ascii="Cambria Math" w:hAnsi="Cambria Math" w:cs="Times New Roman"/>
                <w:i/>
                <w:sz w:val="22"/>
                <w:szCs w:val="22"/>
              </w:rPr>
            </m:ctrlPr>
          </m:fPr>
          <m:num>
            <m:r>
              <w:rPr>
                <w:rStyle w:val="fontstyle21"/>
                <w:rFonts w:ascii="Cambria Math" w:hAnsi="Cambria Math" w:cs="Times New Roman"/>
                <w:sz w:val="22"/>
                <w:szCs w:val="22"/>
              </w:rPr>
              <m:t>P(X,Y)</m:t>
            </m:r>
          </m:num>
          <m:den>
            <m:r>
              <w:rPr>
                <w:rStyle w:val="fontstyle21"/>
                <w:rFonts w:ascii="Cambria Math" w:hAnsi="Cambria Math" w:cs="Times New Roman"/>
                <w:sz w:val="22"/>
                <w:szCs w:val="22"/>
              </w:rPr>
              <m:t>P</m:t>
            </m:r>
            <m:d>
              <m:dPr>
                <m:ctrlPr>
                  <w:rPr>
                    <w:rStyle w:val="fontstyle21"/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Style w:val="fontstyle21"/>
                    <w:rFonts w:ascii="Cambria Math" w:hAnsi="Cambria Math" w:cs="Times New Roman"/>
                    <w:sz w:val="22"/>
                    <w:szCs w:val="22"/>
                  </w:rPr>
                  <m:t>X</m:t>
                </m:r>
              </m:e>
            </m:d>
            <m:r>
              <w:rPr>
                <w:rStyle w:val="fontstyle21"/>
                <w:rFonts w:ascii="Cambria Math" w:hAnsi="Cambria Math" w:cs="Times New Roman"/>
                <w:sz w:val="22"/>
                <w:szCs w:val="22"/>
              </w:rPr>
              <m:t xml:space="preserve"> × P(Y)</m:t>
            </m:r>
          </m:den>
        </m:f>
      </m:oMath>
      <w:r w:rsidRPr="00507035">
        <w:rPr>
          <w:rStyle w:val="fontstyle21"/>
          <w:rFonts w:ascii="Times New Roman" w:hAnsi="Times New Roman" w:cs="Times New Roman"/>
          <w:sz w:val="22"/>
          <w:szCs w:val="22"/>
        </w:rPr>
        <w:t xml:space="preserve"> . This value is also known as the observed/expected ratio and represents the</w:t>
      </w:r>
      <w:r w:rsidRPr="00507035">
        <w:rPr>
          <w:rFonts w:cs="Times New Roman"/>
          <w:color w:val="000000"/>
        </w:rPr>
        <w:t xml:space="preserve"> </w:t>
      </w:r>
      <w:r w:rsidRPr="00507035">
        <w:rPr>
          <w:rStyle w:val="fontstyle21"/>
          <w:rFonts w:ascii="Times New Roman" w:hAnsi="Times New Roman" w:cs="Times New Roman"/>
          <w:sz w:val="22"/>
          <w:szCs w:val="22"/>
        </w:rPr>
        <w:t xml:space="preserve">degree of </w:t>
      </w:r>
      <w:r w:rsidR="00C303A8" w:rsidRPr="00507035">
        <w:rPr>
          <w:rStyle w:val="fontstyle21"/>
          <w:rFonts w:ascii="Times New Roman" w:hAnsi="Times New Roman" w:cs="Times New Roman"/>
          <w:sz w:val="22"/>
          <w:szCs w:val="22"/>
        </w:rPr>
        <w:t>co-occurrence</w:t>
      </w:r>
      <w:r w:rsidRPr="00507035">
        <w:rPr>
          <w:rStyle w:val="fontstyle21"/>
          <w:rFonts w:ascii="Times New Roman" w:hAnsi="Times New Roman" w:cs="Times New Roman"/>
          <w:sz w:val="22"/>
          <w:szCs w:val="22"/>
        </w:rPr>
        <w:t xml:space="preserve"> between </w:t>
      </w:r>
      <w:r w:rsidRPr="00507035">
        <w:rPr>
          <w:rStyle w:val="fontstyle31"/>
          <w:rFonts w:ascii="Times New Roman" w:hAnsi="Times New Roman" w:cs="Times New Roman"/>
          <w:sz w:val="22"/>
          <w:szCs w:val="22"/>
        </w:rPr>
        <w:t xml:space="preserve">X </w:t>
      </w:r>
      <w:r w:rsidRPr="00507035">
        <w:rPr>
          <w:rStyle w:val="fontstyle21"/>
          <w:rFonts w:ascii="Times New Roman" w:hAnsi="Times New Roman" w:cs="Times New Roman"/>
          <w:sz w:val="22"/>
          <w:szCs w:val="22"/>
        </w:rPr>
        <w:t xml:space="preserve">and </w:t>
      </w:r>
      <w:r w:rsidRPr="00507035">
        <w:rPr>
          <w:rStyle w:val="fontstyle31"/>
          <w:rFonts w:ascii="Times New Roman" w:hAnsi="Times New Roman" w:cs="Times New Roman"/>
          <w:sz w:val="22"/>
          <w:szCs w:val="22"/>
        </w:rPr>
        <w:t>Y</w:t>
      </w:r>
      <w:r w:rsidRPr="00507035">
        <w:rPr>
          <w:rStyle w:val="fontstyle21"/>
          <w:rFonts w:ascii="Times New Roman" w:hAnsi="Times New Roman" w:cs="Times New Roman"/>
          <w:sz w:val="22"/>
          <w:szCs w:val="22"/>
        </w:rPr>
        <w:t xml:space="preserve">. If the lift value equals 1, it means that </w:t>
      </w:r>
      <w:r w:rsidRPr="00507035">
        <w:rPr>
          <w:rStyle w:val="fontstyle31"/>
          <w:rFonts w:ascii="Times New Roman" w:hAnsi="Times New Roman" w:cs="Times New Roman"/>
          <w:sz w:val="22"/>
          <w:szCs w:val="22"/>
        </w:rPr>
        <w:t xml:space="preserve">X </w:t>
      </w:r>
      <w:r w:rsidRPr="00507035">
        <w:rPr>
          <w:rStyle w:val="fontstyle21"/>
          <w:rFonts w:ascii="Times New Roman" w:hAnsi="Times New Roman" w:cs="Times New Roman"/>
          <w:sz w:val="22"/>
          <w:szCs w:val="22"/>
        </w:rPr>
        <w:t xml:space="preserve">and </w:t>
      </w:r>
      <w:r w:rsidRPr="00507035">
        <w:rPr>
          <w:rStyle w:val="fontstyle31"/>
          <w:rFonts w:ascii="Times New Roman" w:hAnsi="Times New Roman" w:cs="Times New Roman"/>
          <w:sz w:val="22"/>
          <w:szCs w:val="22"/>
        </w:rPr>
        <w:t xml:space="preserve">Y </w:t>
      </w:r>
      <w:r w:rsidRPr="00507035">
        <w:rPr>
          <w:rStyle w:val="fontstyle21"/>
          <w:rFonts w:ascii="Times New Roman" w:hAnsi="Times New Roman" w:cs="Times New Roman"/>
          <w:sz w:val="22"/>
          <w:szCs w:val="22"/>
        </w:rPr>
        <w:t>are independent, and there is</w:t>
      </w:r>
      <w:r w:rsidRPr="00507035">
        <w:rPr>
          <w:rFonts w:cs="Times New Roman"/>
          <w:color w:val="000000"/>
        </w:rPr>
        <w:t xml:space="preserve"> </w:t>
      </w:r>
      <w:r w:rsidRPr="00507035">
        <w:rPr>
          <w:rStyle w:val="fontstyle21"/>
          <w:rFonts w:ascii="Times New Roman" w:hAnsi="Times New Roman" w:cs="Times New Roman"/>
          <w:sz w:val="22"/>
          <w:szCs w:val="22"/>
        </w:rPr>
        <w:t>no association between them. Two diseases will have more chance of co-occurrence and significant association if they have a</w:t>
      </w:r>
      <w:r w:rsidRPr="00507035">
        <w:rPr>
          <w:rFonts w:cs="Times New Roman"/>
          <w:color w:val="000000"/>
        </w:rPr>
        <w:t xml:space="preserve"> high lift</w:t>
      </w:r>
      <w:r w:rsidR="002A1E74" w:rsidRPr="00507035">
        <w:rPr>
          <w:rFonts w:cs="Times New Roman"/>
        </w:rPr>
        <w:t xml:space="preserve"> </w:t>
      </w:r>
      <w:r w:rsidRPr="00507035">
        <w:rPr>
          <w:rFonts w:cs="Times New Roman"/>
          <w:color w:val="000000"/>
        </w:rPr>
        <w:fldChar w:fldCharType="begin"/>
      </w:r>
      <w:r w:rsidR="003E7FBE" w:rsidRPr="00507035">
        <w:rPr>
          <w:rFonts w:cs="Times New Roman"/>
          <w:color w:val="000000"/>
        </w:rPr>
        <w:instrText xml:space="preserve"> ADDIN EN.CITE &lt;EndNote&gt;&lt;Cite&gt;&lt;Author&gt;Yoonju Lee&lt;/Author&gt;&lt;Year&gt;2020&lt;/Year&gt;&lt;RecNum&gt;5&lt;/RecNum&gt;&lt;DisplayText&gt; [3]&lt;/DisplayText&gt;&lt;record&gt;&lt;rec-number&gt;5&lt;/rec-number&gt;&lt;foreign-keys&gt;&lt;key app="EN" db-id="ex5wat9f6zraznewpszx2rtgw20pr9fw0a9f" timestamp="1620544446"&gt;5&lt;/key&gt;&lt;/foreign-keys&gt;&lt;ref-type name="Journal Article"&gt;17&lt;/ref-type&gt;&lt;contributors&gt;&lt;authors&gt;&lt;author&gt;Yoonju Lee, Heejin Kim, Hyesun Jeong, Yunhwan Noh &lt;/author&gt;&lt;/authors&gt;&lt;/contributors&gt;&lt;titles&gt;&lt;title&gt;Patterns of Multimorbidity in Adults: An Association Rules Analysis Using the Korea Health Panel&lt;/title&gt;&lt;secondary-title&gt;International Journal of Environmental Research and Public Health &lt;/secondary-title&gt;&lt;/titles&gt;&lt;volume&gt;17&lt;/volume&gt;&lt;number&gt;8&lt;/number&gt;&lt;dates&gt;&lt;year&gt;2020&lt;/year&gt;&lt;/dates&gt;&lt;urls&gt;&lt;/urls&gt;&lt;electronic-resource-num&gt; 10.3390/ijerph17082618 &lt;/electronic-resource-num&gt;&lt;/record&gt;&lt;/Cite&gt;&lt;/EndNote&gt;</w:instrText>
      </w:r>
      <w:r w:rsidRPr="00507035">
        <w:rPr>
          <w:rFonts w:cs="Times New Roman"/>
          <w:color w:val="000000"/>
        </w:rPr>
        <w:fldChar w:fldCharType="separate"/>
      </w:r>
      <w:r w:rsidR="003E7FBE" w:rsidRPr="00507035">
        <w:rPr>
          <w:rFonts w:cs="Times New Roman" w:hint="eastAsia"/>
          <w:noProof/>
          <w:color w:val="000000"/>
        </w:rPr>
        <w:t> </w:t>
      </w:r>
      <w:r w:rsidR="003E7FBE" w:rsidRPr="00507035">
        <w:rPr>
          <w:rFonts w:cs="Times New Roman"/>
          <w:noProof/>
          <w:color w:val="000000"/>
        </w:rPr>
        <w:t>[3]</w:t>
      </w:r>
      <w:r w:rsidRPr="00507035">
        <w:rPr>
          <w:rFonts w:cs="Times New Roman"/>
          <w:color w:val="000000"/>
        </w:rPr>
        <w:fldChar w:fldCharType="end"/>
      </w:r>
      <w:r w:rsidR="002A1E74" w:rsidRPr="00507035">
        <w:rPr>
          <w:rFonts w:cs="Times New Roman"/>
          <w:color w:val="000000"/>
        </w:rPr>
        <w:t>.</w:t>
      </w:r>
    </w:p>
    <w:p w14:paraId="31A35C20" w14:textId="0FAA2ED2" w:rsidR="003601D2" w:rsidRPr="00507035" w:rsidRDefault="00566AA5" w:rsidP="001A73CE">
      <w:pPr>
        <w:spacing w:after="200" w:line="480" w:lineRule="auto"/>
        <w:ind w:firstLine="720"/>
        <w:jc w:val="both"/>
        <w:rPr>
          <w:rFonts w:cs="Times New Roman"/>
          <w:color w:val="000000"/>
        </w:rPr>
      </w:pPr>
      <w:proofErr w:type="spellStart"/>
      <w:r w:rsidRPr="00507035">
        <w:rPr>
          <w:rFonts w:cs="Times New Roman"/>
          <w:i/>
          <w:iCs/>
          <w:color w:val="000000"/>
        </w:rPr>
        <w:t>Arules</w:t>
      </w:r>
      <w:proofErr w:type="spellEnd"/>
      <w:r w:rsidRPr="00507035">
        <w:rPr>
          <w:rFonts w:cs="Times New Roman"/>
          <w:color w:val="000000"/>
        </w:rPr>
        <w:t xml:space="preserve"> package in R </w:t>
      </w:r>
      <w:r w:rsidR="00F70662" w:rsidRPr="00507035">
        <w:rPr>
          <w:rFonts w:cs="Times New Roman"/>
          <w:iCs/>
        </w:rPr>
        <w:t>(version 4.0.</w:t>
      </w:r>
      <w:r w:rsidR="007D1447" w:rsidRPr="00507035">
        <w:rPr>
          <w:rFonts w:cs="Times New Roman"/>
          <w:iCs/>
        </w:rPr>
        <w:t>4</w:t>
      </w:r>
      <w:r w:rsidR="00F70662" w:rsidRPr="00507035">
        <w:rPr>
          <w:rFonts w:cs="Times New Roman"/>
          <w:iCs/>
        </w:rPr>
        <w:t xml:space="preserve">, open-source, available at </w:t>
      </w:r>
      <w:hyperlink r:id="rId8" w:history="1">
        <w:r w:rsidR="00F70662" w:rsidRPr="00507035">
          <w:rPr>
            <w:rStyle w:val="a4"/>
            <w:rFonts w:cs="Times New Roman"/>
            <w:iCs/>
          </w:rPr>
          <w:t>https://www.r-project.org</w:t>
        </w:r>
      </w:hyperlink>
      <w:r w:rsidR="00F70662" w:rsidRPr="00507035">
        <w:rPr>
          <w:rFonts w:cs="Times New Roman"/>
          <w:iCs/>
        </w:rPr>
        <w:t xml:space="preserve">) </w:t>
      </w:r>
      <w:r w:rsidRPr="00507035">
        <w:rPr>
          <w:rFonts w:cs="Times New Roman"/>
          <w:color w:val="000000"/>
        </w:rPr>
        <w:t>was used to calculate the association rules</w:t>
      </w:r>
      <w:r w:rsidR="00487279" w:rsidRPr="00507035">
        <w:rPr>
          <w:rFonts w:cs="Times New Roman"/>
          <w:color w:val="000000"/>
        </w:rPr>
        <w:t xml:space="preserve"> with the function </w:t>
      </w:r>
      <w:proofErr w:type="spellStart"/>
      <w:r w:rsidR="00487279" w:rsidRPr="00507035">
        <w:rPr>
          <w:rFonts w:cs="Times New Roman"/>
          <w:i/>
          <w:iCs/>
          <w:color w:val="000000"/>
        </w:rPr>
        <w:t>apriori</w:t>
      </w:r>
      <w:proofErr w:type="spellEnd"/>
      <w:r w:rsidR="002A1E74" w:rsidRPr="00507035">
        <w:rPr>
          <w:rFonts w:cs="Times New Roman"/>
          <w:i/>
          <w:iCs/>
          <w:color w:val="000000"/>
        </w:rPr>
        <w:t xml:space="preserve"> </w:t>
      </w:r>
      <w:r w:rsidRPr="00507035">
        <w:rPr>
          <w:rFonts w:cs="Times New Roman"/>
          <w:color w:val="000000"/>
        </w:rPr>
        <w:fldChar w:fldCharType="begin"/>
      </w:r>
      <w:r w:rsidR="003E7FBE" w:rsidRPr="00507035">
        <w:rPr>
          <w:rFonts w:cs="Times New Roman"/>
          <w:color w:val="000000"/>
        </w:rPr>
        <w:instrText xml:space="preserve"> ADDIN EN.CITE &lt;EndNote&gt;&lt;Cite&gt;&lt;Author&gt;Michael Hahsler&lt;/Author&gt;&lt;Year&gt;2005&lt;/Year&gt;&lt;RecNum&gt;2&lt;/RecNum&gt;&lt;DisplayText&gt; [2]&lt;/DisplayText&gt;&lt;record&gt;&lt;rec-number&gt;2&lt;/rec-number&gt;&lt;foreign-keys&gt;&lt;key app="EN" db-id="ex5wat9f6zraznewpszx2rtgw20pr9fw0a9f" timestamp="1620544446"&gt;2&lt;/key&gt;&lt;/foreign-keys&gt;&lt;ref-type name="Journal Article"&gt;17&lt;/ref-type&gt;&lt;contributors&gt;&lt;authors&gt;&lt;author&gt;Michael Hahsler, Bettina Grun, Kurt Hornik&lt;/author&gt;&lt;/authors&gt;&lt;/contributors&gt;&lt;titles&gt;&lt;title&gt;arules – A Computational Environment for Mining Association Rules and Frequent Item Sets&lt;/title&gt;&lt;secondary-title&gt;Journal of Statistical Software&lt;/secondary-title&gt;&lt;/titles&gt;&lt;volume&gt;14&lt;/volume&gt;&lt;number&gt;15&lt;/number&gt;&lt;dates&gt;&lt;year&gt;2005&lt;/year&gt;&lt;/dates&gt;&lt;urls&gt;&lt;/urls&gt;&lt;/record&gt;&lt;/Cite&gt;&lt;/EndNote&gt;</w:instrText>
      </w:r>
      <w:r w:rsidRPr="00507035">
        <w:rPr>
          <w:rFonts w:cs="Times New Roman"/>
          <w:color w:val="000000"/>
        </w:rPr>
        <w:fldChar w:fldCharType="separate"/>
      </w:r>
      <w:r w:rsidR="003E7FBE" w:rsidRPr="00507035">
        <w:rPr>
          <w:rFonts w:cs="Times New Roman" w:hint="eastAsia"/>
          <w:noProof/>
          <w:color w:val="000000"/>
        </w:rPr>
        <w:t> </w:t>
      </w:r>
      <w:r w:rsidR="003E7FBE" w:rsidRPr="00507035">
        <w:rPr>
          <w:rFonts w:cs="Times New Roman"/>
          <w:noProof/>
          <w:color w:val="000000"/>
        </w:rPr>
        <w:t>[2]</w:t>
      </w:r>
      <w:r w:rsidRPr="00507035">
        <w:rPr>
          <w:rFonts w:cs="Times New Roman"/>
          <w:color w:val="000000"/>
        </w:rPr>
        <w:fldChar w:fldCharType="end"/>
      </w:r>
      <w:r w:rsidR="002A1E74" w:rsidRPr="00507035">
        <w:rPr>
          <w:rFonts w:cs="Times New Roman"/>
          <w:color w:val="000000"/>
        </w:rPr>
        <w:t>.</w:t>
      </w:r>
      <w:r w:rsidR="00487279" w:rsidRPr="00507035">
        <w:rPr>
          <w:rFonts w:cs="Times New Roman"/>
          <w:color w:val="000000"/>
        </w:rPr>
        <w:t xml:space="preserve"> We </w:t>
      </w:r>
      <w:r w:rsidR="00F70662" w:rsidRPr="00507035">
        <w:rPr>
          <w:rFonts w:cs="Times New Roman"/>
          <w:color w:val="000000"/>
        </w:rPr>
        <w:t xml:space="preserve">approached </w:t>
      </w:r>
      <w:r w:rsidR="00487279" w:rsidRPr="00507035">
        <w:rPr>
          <w:rFonts w:cs="Times New Roman"/>
          <w:color w:val="000000"/>
        </w:rPr>
        <w:t>the condition so that only the associations in which two diseases appear are represented.</w:t>
      </w:r>
    </w:p>
    <w:p w14:paraId="54353656" w14:textId="20A9ADBD" w:rsidR="00566AA5" w:rsidRPr="00507035" w:rsidRDefault="00D6694C" w:rsidP="001A73CE">
      <w:pPr>
        <w:pStyle w:val="a5"/>
        <w:wordWrap/>
        <w:spacing w:after="0" w:line="480" w:lineRule="auto"/>
        <w:rPr>
          <w:rFonts w:eastAsia="바탕" w:cs="Times New Roman"/>
          <w:b/>
          <w:bCs/>
          <w:i/>
          <w:kern w:val="0"/>
          <w:sz w:val="22"/>
          <w:szCs w:val="22"/>
        </w:rPr>
      </w:pPr>
      <w:r>
        <w:rPr>
          <w:rFonts w:eastAsia="바탕" w:cs="Times New Roman"/>
          <w:b/>
          <w:bCs/>
          <w:i/>
          <w:kern w:val="0"/>
          <w:sz w:val="22"/>
          <w:szCs w:val="22"/>
        </w:rPr>
        <w:t>2.</w:t>
      </w:r>
      <w:r w:rsidR="0060313F" w:rsidRPr="00507035">
        <w:rPr>
          <w:rFonts w:eastAsia="바탕" w:cs="Times New Roman"/>
          <w:b/>
          <w:bCs/>
          <w:i/>
          <w:kern w:val="0"/>
          <w:sz w:val="22"/>
          <w:szCs w:val="22"/>
        </w:rPr>
        <w:t>3</w:t>
      </w:r>
      <w:r w:rsidR="00321284" w:rsidRPr="00507035">
        <w:rPr>
          <w:rFonts w:eastAsia="바탕" w:cs="Times New Roman"/>
          <w:b/>
          <w:bCs/>
          <w:i/>
          <w:kern w:val="0"/>
          <w:sz w:val="22"/>
          <w:szCs w:val="22"/>
        </w:rPr>
        <w:t xml:space="preserve">. </w:t>
      </w:r>
      <w:r w:rsidR="00566AA5" w:rsidRPr="00507035">
        <w:rPr>
          <w:rFonts w:eastAsia="바탕" w:cs="Times New Roman"/>
          <w:b/>
          <w:bCs/>
          <w:i/>
          <w:kern w:val="0"/>
          <w:sz w:val="22"/>
          <w:szCs w:val="22"/>
        </w:rPr>
        <w:t>Network and heatmap analysis</w:t>
      </w:r>
    </w:p>
    <w:p w14:paraId="11593E6F" w14:textId="5467227C" w:rsidR="003B6605" w:rsidRPr="00507035" w:rsidRDefault="00487279" w:rsidP="001A73CE">
      <w:pPr>
        <w:spacing w:after="200" w:line="480" w:lineRule="auto"/>
        <w:ind w:firstLine="720"/>
        <w:jc w:val="both"/>
        <w:rPr>
          <w:rFonts w:cs="Times New Roman"/>
        </w:rPr>
      </w:pPr>
      <w:r w:rsidRPr="00507035">
        <w:rPr>
          <w:rFonts w:cs="Times New Roman"/>
          <w:iCs/>
        </w:rPr>
        <w:t>Based on the support value of association rule analysis, we built</w:t>
      </w:r>
      <w:r w:rsidR="00F70662" w:rsidRPr="00507035">
        <w:rPr>
          <w:rFonts w:cs="Times New Roman"/>
          <w:iCs/>
        </w:rPr>
        <w:t xml:space="preserve"> the network to exceptional estimation and visuali</w:t>
      </w:r>
      <w:r w:rsidR="00D9773B" w:rsidRPr="00507035">
        <w:rPr>
          <w:rFonts w:cs="Times New Roman"/>
          <w:iCs/>
        </w:rPr>
        <w:t>s</w:t>
      </w:r>
      <w:r w:rsidR="00F70662" w:rsidRPr="00507035">
        <w:rPr>
          <w:rFonts w:cs="Times New Roman"/>
          <w:iCs/>
        </w:rPr>
        <w:t xml:space="preserve">ation the interrelationship of multimorbidity in various </w:t>
      </w:r>
      <w:proofErr w:type="spellStart"/>
      <w:r w:rsidR="00F70662" w:rsidRPr="00507035">
        <w:rPr>
          <w:rFonts w:cs="Times New Roman"/>
          <w:iCs/>
        </w:rPr>
        <w:t>HRQoL</w:t>
      </w:r>
      <w:proofErr w:type="spellEnd"/>
      <w:r w:rsidR="00F70662" w:rsidRPr="00507035">
        <w:rPr>
          <w:rFonts w:cs="Times New Roman"/>
          <w:iCs/>
        </w:rPr>
        <w:t xml:space="preserve"> groups. </w:t>
      </w:r>
      <w:r w:rsidR="008E2E6A" w:rsidRPr="00507035">
        <w:rPr>
          <w:rFonts w:cs="Times New Roman"/>
          <w:iCs/>
        </w:rPr>
        <w:t xml:space="preserve">The node strength was calculated </w:t>
      </w:r>
      <w:r w:rsidR="008524B1" w:rsidRPr="00507035">
        <w:rPr>
          <w:rFonts w:cs="Times New Roman"/>
          <w:iCs/>
        </w:rPr>
        <w:t xml:space="preserve">based on support value </w:t>
      </w:r>
      <w:r w:rsidR="008E2E6A" w:rsidRPr="00507035">
        <w:rPr>
          <w:rFonts w:cs="Times New Roman"/>
          <w:iCs/>
        </w:rPr>
        <w:t>to assess how strongly directed the connection of a node with other nodes in the network</w:t>
      </w:r>
      <w:r w:rsidR="002A1E74" w:rsidRPr="00507035">
        <w:rPr>
          <w:rFonts w:cs="Times New Roman"/>
          <w:iCs/>
        </w:rPr>
        <w:t xml:space="preserve"> </w:t>
      </w:r>
      <w:r w:rsidR="00846643" w:rsidRPr="00507035">
        <w:rPr>
          <w:rFonts w:cs="Times New Roman"/>
          <w:iCs/>
        </w:rPr>
        <w:fldChar w:fldCharType="begin"/>
      </w:r>
      <w:r w:rsidR="003E7FBE" w:rsidRPr="00507035">
        <w:rPr>
          <w:rFonts w:cs="Times New Roman"/>
          <w:iCs/>
        </w:rPr>
        <w:instrText xml:space="preserve"> ADDIN EN.CITE &lt;EndNote&gt;&lt;Cite&gt;&lt;Author&gt;Hevey&lt;/Author&gt;&lt;Year&gt;2018&lt;/Year&gt;&lt;RecNum&gt;9&lt;/RecNum&gt;&lt;DisplayText&gt; [6, 7]&lt;/DisplayText&gt;&lt;record&gt;&lt;rec-number&gt;9&lt;/rec-number&gt;&lt;foreign-keys&gt;&lt;key app="EN" db-id="ex5wat9f6zraznewpszx2rtgw20pr9fw0a9f" timestamp="1620544446"&gt;9&lt;/key&gt;&lt;/foreign-keys&gt;&lt;ref-type name="Journal Article"&gt;17&lt;/ref-type&gt;&lt;contributors&gt;&lt;authors&gt;&lt;author&gt;David Hevey&lt;/author&gt;&lt;/authors&gt;&lt;/contributors&gt;&lt;titles&gt;&lt;title&gt;Network analysis: a brief overview and tutorial&lt;/title&gt;&lt;secondary-title&gt;Health Psychology and Behavioral Medicine&lt;/secondary-title&gt;&lt;/titles&gt;&lt;pages&gt;301-328&lt;/pages&gt;&lt;volume&gt;6&lt;/volume&gt;&lt;dates&gt;&lt;year&gt;2018&lt;/year&gt;&lt;/dates&gt;&lt;urls&gt;&lt;/urls&gt;&lt;electronic-resource-num&gt;10.1080/21642850.2018.1521283&lt;/electronic-resource-num&gt;&lt;/record&gt;&lt;/Cite&gt;&lt;Cite&gt;&lt;Author&gt;Ognyanova&lt;/Author&gt;&lt;Year&gt;2019&lt;/Year&gt;&lt;RecNum&gt;8&lt;/RecNum&gt;&lt;record&gt;&lt;rec-number&gt;8&lt;/rec-number&gt;&lt;foreign-keys&gt;&lt;key app="EN" db-id="ex5wat9f6zraznewpszx2rtgw20pr9fw0a9f" timestamp="1620544446"&gt;8&lt;/key&gt;&lt;/foreign-keys&gt;&lt;ref-type name="Web Page"&gt;12&lt;/ref-type&gt;&lt;contributors&gt;&lt;authors&gt;&lt;author&gt;Katherine Ognyanova&lt;/author&gt;&lt;/authors&gt;&lt;/contributors&gt;&lt;titles&gt;&lt;title&gt;Network visualization with R&lt;/title&gt;&lt;/titles&gt;&lt;dates&gt;&lt;year&gt;2019&lt;/year&gt;&lt;/dates&gt;&lt;urls&gt;&lt;/urls&gt;&lt;/record&gt;&lt;/Cite&gt;&lt;/EndNote&gt;</w:instrText>
      </w:r>
      <w:r w:rsidR="00846643" w:rsidRPr="00507035">
        <w:rPr>
          <w:rFonts w:cs="Times New Roman"/>
          <w:iCs/>
        </w:rPr>
        <w:fldChar w:fldCharType="separate"/>
      </w:r>
      <w:r w:rsidR="003E7FBE" w:rsidRPr="00507035">
        <w:rPr>
          <w:rFonts w:cs="Times New Roman" w:hint="eastAsia"/>
          <w:iCs/>
          <w:noProof/>
        </w:rPr>
        <w:t> </w:t>
      </w:r>
      <w:r w:rsidR="003E7FBE" w:rsidRPr="00507035">
        <w:rPr>
          <w:rFonts w:cs="Times New Roman"/>
          <w:iCs/>
          <w:noProof/>
        </w:rPr>
        <w:t>[6, 7]</w:t>
      </w:r>
      <w:r w:rsidR="00846643" w:rsidRPr="00507035">
        <w:rPr>
          <w:rFonts w:cs="Times New Roman"/>
          <w:iCs/>
        </w:rPr>
        <w:fldChar w:fldCharType="end"/>
      </w:r>
      <w:r w:rsidR="002A1E74" w:rsidRPr="00507035">
        <w:rPr>
          <w:rFonts w:cs="Times New Roman"/>
          <w:iCs/>
        </w:rPr>
        <w:t>.</w:t>
      </w:r>
      <w:r w:rsidR="008E2E6A" w:rsidRPr="00507035">
        <w:rPr>
          <w:rFonts w:cs="Times New Roman"/>
          <w:iCs/>
        </w:rPr>
        <w:t xml:space="preserve"> </w:t>
      </w:r>
      <w:r w:rsidR="007314A5" w:rsidRPr="00507035">
        <w:rPr>
          <w:rFonts w:cs="Times New Roman"/>
          <w:iCs/>
        </w:rPr>
        <w:t xml:space="preserve">A network graph consists of nodes (diseases) which are connected by edges (a straight line). The size of the node is proportional to the prevalence of the specific diseases. </w:t>
      </w:r>
      <w:r w:rsidR="00625B0A" w:rsidRPr="00507035">
        <w:rPr>
          <w:rFonts w:cs="Times New Roman"/>
          <w:iCs/>
        </w:rPr>
        <w:t xml:space="preserve">The </w:t>
      </w:r>
      <w:proofErr w:type="spellStart"/>
      <w:r w:rsidR="00E56DE4" w:rsidRPr="00507035">
        <w:rPr>
          <w:rFonts w:cs="Times New Roman"/>
          <w:iCs/>
        </w:rPr>
        <w:t>color</w:t>
      </w:r>
      <w:proofErr w:type="spellEnd"/>
      <w:r w:rsidR="00625B0A" w:rsidRPr="00507035">
        <w:rPr>
          <w:rFonts w:cs="Times New Roman"/>
          <w:iCs/>
        </w:rPr>
        <w:t xml:space="preserve"> of the nodes is the node strength of </w:t>
      </w:r>
      <w:r w:rsidR="004F6F60" w:rsidRPr="00507035">
        <w:rPr>
          <w:rFonts w:cs="Times New Roman"/>
          <w:iCs/>
        </w:rPr>
        <w:t>a node with other nodes in the network</w:t>
      </w:r>
      <w:r w:rsidR="009C12F7" w:rsidRPr="00507035">
        <w:rPr>
          <w:rFonts w:cs="Times New Roman"/>
          <w:iCs/>
        </w:rPr>
        <w:t>;</w:t>
      </w:r>
      <w:r w:rsidR="004F6F60" w:rsidRPr="00507035">
        <w:rPr>
          <w:rFonts w:cs="Times New Roman"/>
          <w:iCs/>
        </w:rPr>
        <w:t xml:space="preserve"> the darker</w:t>
      </w:r>
      <w:r w:rsidR="009C12F7" w:rsidRPr="00507035">
        <w:rPr>
          <w:rFonts w:cs="Times New Roman"/>
          <w:iCs/>
        </w:rPr>
        <w:t xml:space="preserve"> the </w:t>
      </w:r>
      <w:proofErr w:type="spellStart"/>
      <w:r w:rsidR="00E56DE4" w:rsidRPr="00507035">
        <w:rPr>
          <w:rFonts w:cs="Times New Roman"/>
          <w:iCs/>
        </w:rPr>
        <w:t>color</w:t>
      </w:r>
      <w:proofErr w:type="spellEnd"/>
      <w:r w:rsidR="009C12F7" w:rsidRPr="00507035">
        <w:rPr>
          <w:rFonts w:cs="Times New Roman"/>
          <w:iCs/>
        </w:rPr>
        <w:t>, the higher the value.</w:t>
      </w:r>
      <w:r w:rsidR="004F6F60" w:rsidRPr="00507035">
        <w:rPr>
          <w:rFonts w:cs="Times New Roman"/>
          <w:iCs/>
        </w:rPr>
        <w:t xml:space="preserve"> </w:t>
      </w:r>
      <w:r w:rsidR="007314A5" w:rsidRPr="00507035">
        <w:rPr>
          <w:rFonts w:cs="Times New Roman"/>
          <w:iCs/>
        </w:rPr>
        <w:t xml:space="preserve">The thickness of the edge connecting any two diseases in the network is proportional to the number of participants who had both diseases. </w:t>
      </w:r>
      <w:r w:rsidR="00F70662" w:rsidRPr="00507035">
        <w:rPr>
          <w:rFonts w:cs="Times New Roman"/>
          <w:iCs/>
        </w:rPr>
        <w:t>The method was described in previous studies</w:t>
      </w:r>
      <w:r w:rsidR="002A1E74" w:rsidRPr="00507035">
        <w:rPr>
          <w:rFonts w:cs="Times New Roman"/>
          <w:iCs/>
        </w:rPr>
        <w:t xml:space="preserve"> </w:t>
      </w:r>
      <w:r w:rsidR="00321284" w:rsidRPr="00507035">
        <w:rPr>
          <w:rFonts w:cs="Times New Roman"/>
          <w:iCs/>
        </w:rPr>
        <w:fldChar w:fldCharType="begin">
          <w:fldData xml:space="preserve">PEVuZE5vdGU+PENpdGU+PEF1dGhvcj5NaWNoYWVsIEhhaHNsZXI8L0F1dGhvcj48WWVhcj4yMDA1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</w:fldData>
        </w:fldChar>
      </w:r>
      <w:r w:rsidR="003E7FBE" w:rsidRPr="00507035">
        <w:rPr>
          <w:rFonts w:cs="Times New Roman"/>
          <w:iCs/>
        </w:rPr>
        <w:instrText xml:space="preserve"> ADDIN EN.CITE </w:instrText>
      </w:r>
      <w:r w:rsidR="003E7FBE" w:rsidRPr="00507035">
        <w:rPr>
          <w:rFonts w:cs="Times New Roman"/>
          <w:iCs/>
        </w:rPr>
        <w:fldChar w:fldCharType="begin">
          <w:fldData xml:space="preserve">PEVuZE5vdGU+PENpdGU+PEF1dGhvcj5NaWNoYWVsIEhhaHNsZXI8L0F1dGhvcj48WWVhcj4yMDA1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</w:fldData>
        </w:fldChar>
      </w:r>
      <w:r w:rsidR="003E7FBE" w:rsidRPr="00507035">
        <w:rPr>
          <w:rFonts w:cs="Times New Roman"/>
          <w:iCs/>
        </w:rPr>
        <w:instrText xml:space="preserve"> ADDIN EN.CITE.DATA </w:instrText>
      </w:r>
      <w:r w:rsidR="003E7FBE" w:rsidRPr="00507035">
        <w:rPr>
          <w:rFonts w:cs="Times New Roman"/>
          <w:iCs/>
        </w:rPr>
      </w:r>
      <w:r w:rsidR="003E7FBE" w:rsidRPr="00507035">
        <w:rPr>
          <w:rFonts w:cs="Times New Roman"/>
          <w:iCs/>
        </w:rPr>
        <w:fldChar w:fldCharType="end"/>
      </w:r>
      <w:r w:rsidR="00321284" w:rsidRPr="00507035">
        <w:rPr>
          <w:rFonts w:cs="Times New Roman"/>
          <w:iCs/>
        </w:rPr>
      </w:r>
      <w:r w:rsidR="00321284" w:rsidRPr="00507035">
        <w:rPr>
          <w:rFonts w:cs="Times New Roman"/>
          <w:iCs/>
        </w:rPr>
        <w:fldChar w:fldCharType="separate"/>
      </w:r>
      <w:r w:rsidR="003E7FBE" w:rsidRPr="00507035">
        <w:rPr>
          <w:rFonts w:cs="Times New Roman" w:hint="eastAsia"/>
          <w:iCs/>
          <w:noProof/>
        </w:rPr>
        <w:t> </w:t>
      </w:r>
      <w:r w:rsidR="003E7FBE" w:rsidRPr="00507035">
        <w:rPr>
          <w:rFonts w:cs="Times New Roman"/>
          <w:iCs/>
          <w:noProof/>
        </w:rPr>
        <w:t>[2-5, 8]</w:t>
      </w:r>
      <w:r w:rsidR="00321284" w:rsidRPr="00507035">
        <w:rPr>
          <w:rFonts w:cs="Times New Roman"/>
          <w:iCs/>
        </w:rPr>
        <w:fldChar w:fldCharType="end"/>
      </w:r>
      <w:r w:rsidR="002A1E74" w:rsidRPr="00507035">
        <w:rPr>
          <w:rFonts w:cs="Times New Roman"/>
          <w:iCs/>
        </w:rPr>
        <w:t>.</w:t>
      </w:r>
      <w:r w:rsidR="00F70662" w:rsidRPr="00507035">
        <w:rPr>
          <w:rFonts w:cs="Times New Roman"/>
          <w:iCs/>
        </w:rPr>
        <w:t xml:space="preserve"> Further, to better visuali</w:t>
      </w:r>
      <w:r w:rsidR="002B4EAB" w:rsidRPr="00507035">
        <w:rPr>
          <w:rFonts w:cs="Times New Roman"/>
          <w:iCs/>
        </w:rPr>
        <w:t>s</w:t>
      </w:r>
      <w:r w:rsidR="00F70662" w:rsidRPr="00507035">
        <w:rPr>
          <w:rFonts w:cs="Times New Roman"/>
          <w:iCs/>
        </w:rPr>
        <w:t xml:space="preserve">ation, only support values larger than 0.002 were shown. </w:t>
      </w:r>
      <w:r w:rsidR="007314A5" w:rsidRPr="00507035">
        <w:rPr>
          <w:rFonts w:cs="Times New Roman"/>
          <w:iCs/>
        </w:rPr>
        <w:t>In this part, the weight of the node was included to better evaluate</w:t>
      </w:r>
      <w:r w:rsidR="003B6605" w:rsidRPr="00507035">
        <w:rPr>
          <w:rFonts w:cs="Times New Roman"/>
          <w:iCs/>
        </w:rPr>
        <w:t xml:space="preserve"> how much important of the disease node. This study utilized the </w:t>
      </w:r>
      <w:proofErr w:type="spellStart"/>
      <w:r w:rsidR="003B6605" w:rsidRPr="00507035">
        <w:rPr>
          <w:rFonts w:cs="Times New Roman"/>
          <w:i/>
          <w:iCs/>
        </w:rPr>
        <w:t>igraph</w:t>
      </w:r>
      <w:proofErr w:type="spellEnd"/>
      <w:r w:rsidR="003B6605" w:rsidRPr="00507035">
        <w:rPr>
          <w:rFonts w:cs="Times New Roman"/>
          <w:i/>
          <w:iCs/>
        </w:rPr>
        <w:t xml:space="preserve"> </w:t>
      </w:r>
      <w:r w:rsidR="003B6605" w:rsidRPr="00507035">
        <w:rPr>
          <w:rFonts w:cs="Times New Roman"/>
          <w:iCs/>
        </w:rPr>
        <w:t xml:space="preserve">package </w:t>
      </w:r>
      <w:r w:rsidR="003B6605" w:rsidRPr="00507035">
        <w:rPr>
          <w:rFonts w:cs="Times New Roman"/>
        </w:rPr>
        <w:t>for both network visuali</w:t>
      </w:r>
      <w:r w:rsidR="002B4EAB" w:rsidRPr="00507035">
        <w:rPr>
          <w:rFonts w:cs="Times New Roman"/>
        </w:rPr>
        <w:t>s</w:t>
      </w:r>
      <w:r w:rsidR="003B6605" w:rsidRPr="00507035">
        <w:rPr>
          <w:rFonts w:cs="Times New Roman"/>
        </w:rPr>
        <w:t>ation</w:t>
      </w:r>
      <w:r w:rsidR="002A1E74" w:rsidRPr="00507035">
        <w:rPr>
          <w:rFonts w:cs="Times New Roman"/>
        </w:rPr>
        <w:t xml:space="preserve"> </w:t>
      </w:r>
      <w:r w:rsidR="003B6605" w:rsidRPr="00507035">
        <w:rPr>
          <w:rFonts w:cs="Times New Roman"/>
        </w:rPr>
        <w:fldChar w:fldCharType="begin"/>
      </w:r>
      <w:r w:rsidR="003E7FBE" w:rsidRPr="00507035">
        <w:rPr>
          <w:rFonts w:cs="Times New Roman"/>
        </w:rPr>
        <w:instrText xml:space="preserve"> ADDIN EN.CITE &lt;EndNote&gt;&lt;Cite&gt;&lt;Author&gt;Ognyanova&lt;/Author&gt;&lt;Year&gt;2019&lt;/Year&gt;&lt;RecNum&gt;8&lt;/RecNum&gt;&lt;DisplayText&gt; [7]&lt;/DisplayText&gt;&lt;record&gt;&lt;rec-number&gt;8&lt;/rec-number&gt;&lt;foreign-keys&gt;&lt;key app="EN" db-id="ex5wat9f6zraznewpszx2rtgw20pr9fw0a9f" timestamp="1620544446"&gt;8&lt;/key&gt;&lt;/foreign-keys&gt;&lt;ref-type name="Web Page"&gt;12&lt;/ref-type&gt;&lt;contributors&gt;&lt;authors&gt;&lt;author&gt;Katherine Ognyanova&lt;/author&gt;&lt;/authors&gt;&lt;/contributors&gt;&lt;titles&gt;&lt;title&gt;Network visualization with R&lt;/title&gt;&lt;/titles&gt;&lt;dates&gt;&lt;year&gt;2019&lt;/year&gt;&lt;/dates&gt;&lt;urls&gt;&lt;/urls&gt;&lt;/record&gt;&lt;/Cite&gt;&lt;/EndNote&gt;</w:instrText>
      </w:r>
      <w:r w:rsidR="003B6605" w:rsidRPr="00507035">
        <w:rPr>
          <w:rFonts w:cs="Times New Roman"/>
        </w:rPr>
        <w:fldChar w:fldCharType="separate"/>
      </w:r>
      <w:r w:rsidR="003E7FBE" w:rsidRPr="00507035">
        <w:rPr>
          <w:rFonts w:cs="Times New Roman" w:hint="eastAsia"/>
          <w:noProof/>
        </w:rPr>
        <w:t> </w:t>
      </w:r>
      <w:r w:rsidR="003E7FBE" w:rsidRPr="00507035">
        <w:rPr>
          <w:rFonts w:cs="Times New Roman"/>
          <w:noProof/>
        </w:rPr>
        <w:t>[7]</w:t>
      </w:r>
      <w:r w:rsidR="003B6605" w:rsidRPr="00507035">
        <w:rPr>
          <w:rFonts w:cs="Times New Roman"/>
        </w:rPr>
        <w:fldChar w:fldCharType="end"/>
      </w:r>
      <w:r w:rsidR="003B6605" w:rsidRPr="00507035">
        <w:rPr>
          <w:rFonts w:cs="Times New Roman"/>
        </w:rPr>
        <w:t xml:space="preserve"> and node strength analysis</w:t>
      </w:r>
      <w:r w:rsidR="002A1E74" w:rsidRPr="00507035">
        <w:rPr>
          <w:rFonts w:cs="Times New Roman"/>
        </w:rPr>
        <w:t xml:space="preserve"> </w:t>
      </w:r>
      <w:r w:rsidR="003B6605" w:rsidRPr="00507035">
        <w:rPr>
          <w:rFonts w:cs="Times New Roman"/>
        </w:rPr>
        <w:fldChar w:fldCharType="begin"/>
      </w:r>
      <w:r w:rsidR="003E7FBE" w:rsidRPr="00507035">
        <w:rPr>
          <w:rFonts w:cs="Times New Roman"/>
        </w:rPr>
        <w:instrText xml:space="preserve"> ADDIN EN.CITE &lt;EndNote&gt;&lt;Cite&gt;&lt;Author&gt;Hevey&lt;/Author&gt;&lt;Year&gt;2018&lt;/Year&gt;&lt;RecNum&gt;9&lt;/RecNum&gt;&lt;DisplayText&gt; [6, 9]&lt;/DisplayText&gt;&lt;record&gt;&lt;rec-number&gt;9&lt;/rec-number&gt;&lt;foreign-keys&gt;&lt;key app="EN" db-id="ex5wat9f6zraznewpszx2rtgw20pr9fw0a9f" timestamp="1620544446"&gt;9&lt;/key&gt;&lt;/foreign-keys&gt;&lt;ref-type name="Journal Article"&gt;17&lt;/ref-type&gt;&lt;contributors&gt;&lt;authors&gt;&lt;author&gt;David Hevey&lt;/author&gt;&lt;/authors&gt;&lt;/contributors&gt;&lt;titles&gt;&lt;title&gt;Network analysis: a brief overview and tutorial&lt;/title&gt;&lt;secondary-title&gt;Health Psychology and Behavioral Medicine&lt;/secondary-title&gt;&lt;/titles&gt;&lt;pages&gt;301-328&lt;/pages&gt;&lt;volume&gt;6&lt;/volume&gt;&lt;dates&gt;&lt;year&gt;2018&lt;/year&gt;&lt;/dates&gt;&lt;urls&gt;&lt;/urls&gt;&lt;electronic-resource-num&gt;10.1080/21642850.2018.1521283&lt;/electronic-resource-num&gt;&lt;/record&gt;&lt;/Cite&gt;&lt;Cite&gt;&lt;Author&gt;Jonas Dalege&lt;/Author&gt;&lt;Year&gt;2017&lt;/Year&gt;&lt;RecNum&gt;10&lt;/RecNum&gt;&lt;record&gt;&lt;rec-number&gt;10&lt;/rec-number&gt;&lt;foreign-keys&gt;&lt;key app="EN" db-id="ex5wat9f6zraznewpszx2rtgw20pr9fw0a9f" timestamp="1620544446"&gt;10&lt;/key&gt;&lt;/foreign-keys&gt;&lt;ref-type name="Journal Article"&gt;17&lt;/ref-type&gt;&lt;contributors&gt;&lt;authors&gt;&lt;author&gt;Jonas Dalege, Denny Borsboom, Frenk van Harreveld, and Han L. J. van der Maas&lt;/author&gt;&lt;/authors&gt;&lt;/contributors&gt;&lt;titles&gt;&lt;title&gt;Network Analysis on Attitudes: A Brief Tutorial&lt;/title&gt;&lt;secondary-title&gt;Social Psychological and Personality Science&lt;/secondary-title&gt;&lt;/titles&gt;&lt;pages&gt;528-537&lt;/pages&gt;&lt;volume&gt;8&lt;/volume&gt;&lt;number&gt;5&lt;/number&gt;&lt;dates&gt;&lt;year&gt;2017&lt;/year&gt;&lt;/dates&gt;&lt;urls&gt;&lt;/urls&gt;&lt;electronic-resource-num&gt;10.1177/1948550617709827&lt;/electronic-resource-num&gt;&lt;/record&gt;&lt;/Cite&gt;&lt;/EndNote&gt;</w:instrText>
      </w:r>
      <w:r w:rsidR="003B6605" w:rsidRPr="00507035">
        <w:rPr>
          <w:rFonts w:cs="Times New Roman"/>
        </w:rPr>
        <w:fldChar w:fldCharType="separate"/>
      </w:r>
      <w:r w:rsidR="003E7FBE" w:rsidRPr="00507035">
        <w:rPr>
          <w:rFonts w:cs="Times New Roman" w:hint="eastAsia"/>
          <w:noProof/>
        </w:rPr>
        <w:t> </w:t>
      </w:r>
      <w:r w:rsidR="003E7FBE" w:rsidRPr="00507035">
        <w:rPr>
          <w:rFonts w:cs="Times New Roman"/>
          <w:noProof/>
        </w:rPr>
        <w:t>[6, 9]</w:t>
      </w:r>
      <w:r w:rsidR="003B6605" w:rsidRPr="00507035">
        <w:rPr>
          <w:rFonts w:cs="Times New Roman"/>
        </w:rPr>
        <w:fldChar w:fldCharType="end"/>
      </w:r>
      <w:r w:rsidR="002A1E74" w:rsidRPr="00507035">
        <w:rPr>
          <w:rFonts w:cs="Times New Roman"/>
        </w:rPr>
        <w:t>.</w:t>
      </w:r>
    </w:p>
    <w:p w14:paraId="7D7555FC" w14:textId="6A6876F3" w:rsidR="003B6605" w:rsidRPr="00507035" w:rsidRDefault="003B6605" w:rsidP="001A73CE">
      <w:pPr>
        <w:spacing w:after="200" w:line="480" w:lineRule="auto"/>
        <w:ind w:firstLine="720"/>
        <w:jc w:val="both"/>
        <w:rPr>
          <w:rFonts w:cs="Times New Roman"/>
          <w:iCs/>
        </w:rPr>
      </w:pPr>
      <w:r w:rsidRPr="00507035">
        <w:rPr>
          <w:rFonts w:cs="Times New Roman"/>
        </w:rPr>
        <w:lastRenderedPageBreak/>
        <w:t xml:space="preserve">The heatmap graph was used to perform all the lift values of association rules through the </w:t>
      </w:r>
      <w:r w:rsidRPr="00507035">
        <w:rPr>
          <w:rFonts w:cs="Times New Roman"/>
          <w:i/>
          <w:iCs/>
          <w:color w:val="000000"/>
        </w:rPr>
        <w:t>ggplot2</w:t>
      </w:r>
      <w:r w:rsidRPr="00507035">
        <w:rPr>
          <w:rFonts w:cs="Times New Roman"/>
          <w:color w:val="000000"/>
        </w:rPr>
        <w:t xml:space="preserve"> package</w:t>
      </w:r>
      <w:r w:rsidR="002A1E74" w:rsidRPr="00507035">
        <w:rPr>
          <w:rFonts w:cs="Times New Roman"/>
          <w:color w:val="000000"/>
        </w:rPr>
        <w:t xml:space="preserve"> </w:t>
      </w:r>
      <w:r w:rsidRPr="00507035">
        <w:rPr>
          <w:rFonts w:cs="Times New Roman"/>
          <w:color w:val="000000"/>
        </w:rPr>
        <w:fldChar w:fldCharType="begin"/>
      </w:r>
      <w:r w:rsidR="003E7FBE" w:rsidRPr="00507035">
        <w:rPr>
          <w:rFonts w:cs="Times New Roman"/>
          <w:color w:val="000000"/>
        </w:rPr>
        <w:instrText xml:space="preserve"> ADDIN EN.CITE &lt;EndNote&gt;&lt;Cite&gt;&lt;Author&gt;Michael Hahsler&lt;/Author&gt;&lt;Year&gt;2005&lt;/Year&gt;&lt;RecNum&gt;2&lt;/RecNum&gt;&lt;DisplayText&gt; [2]&lt;/DisplayText&gt;&lt;record&gt;&lt;rec-number&gt;2&lt;/rec-number&gt;&lt;foreign-keys&gt;&lt;key app="EN" db-id="ex5wat9f6zraznewpszx2rtgw20pr9fw0a9f" timestamp="1620544446"&gt;2&lt;/key&gt;&lt;/foreign-keys&gt;&lt;ref-type name="Journal Article"&gt;17&lt;/ref-type&gt;&lt;contributors&gt;&lt;authors&gt;&lt;author&gt;Michael Hahsler, Bettina Grun, Kurt Hornik&lt;/author&gt;&lt;/authors&gt;&lt;/contributors&gt;&lt;titles&gt;&lt;title&gt;arules – A Computational Environment for Mining Association Rules and Frequent Item Sets&lt;/title&gt;&lt;secondary-title&gt;Journal of Statistical Software&lt;/secondary-title&gt;&lt;/titles&gt;&lt;volume&gt;14&lt;/volume&gt;&lt;number&gt;15&lt;/number&gt;&lt;dates&gt;&lt;year&gt;2005&lt;/year&gt;&lt;/dates&gt;&lt;urls&gt;&lt;/urls&gt;&lt;/record&gt;&lt;/Cite&gt;&lt;/EndNote&gt;</w:instrText>
      </w:r>
      <w:r w:rsidRPr="00507035">
        <w:rPr>
          <w:rFonts w:cs="Times New Roman"/>
          <w:color w:val="000000"/>
        </w:rPr>
        <w:fldChar w:fldCharType="separate"/>
      </w:r>
      <w:r w:rsidR="003E7FBE" w:rsidRPr="00507035">
        <w:rPr>
          <w:rFonts w:cs="Times New Roman" w:hint="eastAsia"/>
          <w:noProof/>
          <w:color w:val="000000"/>
        </w:rPr>
        <w:t> </w:t>
      </w:r>
      <w:r w:rsidR="003E7FBE" w:rsidRPr="00507035">
        <w:rPr>
          <w:rFonts w:cs="Times New Roman"/>
          <w:noProof/>
          <w:color w:val="000000"/>
        </w:rPr>
        <w:t>[2]</w:t>
      </w:r>
      <w:r w:rsidRPr="00507035">
        <w:rPr>
          <w:rFonts w:cs="Times New Roman"/>
          <w:color w:val="000000"/>
        </w:rPr>
        <w:fldChar w:fldCharType="end"/>
      </w:r>
      <w:r w:rsidR="002A1E74" w:rsidRPr="00507035">
        <w:rPr>
          <w:rFonts w:cs="Times New Roman"/>
          <w:color w:val="000000"/>
        </w:rPr>
        <w:t>.</w:t>
      </w:r>
      <w:r w:rsidRPr="00507035">
        <w:rPr>
          <w:rFonts w:cs="Times New Roman"/>
          <w:color w:val="000000"/>
        </w:rPr>
        <w:t xml:space="preserve"> </w:t>
      </w:r>
      <w:bookmarkStart w:id="1" w:name="_Hlk65657634"/>
      <w:r w:rsidRPr="00507035">
        <w:rPr>
          <w:rFonts w:cs="Times New Roman"/>
          <w:color w:val="000000"/>
        </w:rPr>
        <w:t xml:space="preserve">The </w:t>
      </w:r>
      <w:r w:rsidR="005842D8" w:rsidRPr="00507035">
        <w:rPr>
          <w:rFonts w:cs="Times New Roman"/>
          <w:color w:val="000000"/>
        </w:rPr>
        <w:t xml:space="preserve">grid points' </w:t>
      </w:r>
      <w:proofErr w:type="spellStart"/>
      <w:r w:rsidR="00E56DE4" w:rsidRPr="00507035">
        <w:rPr>
          <w:rFonts w:cs="Times New Roman"/>
          <w:color w:val="000000"/>
        </w:rPr>
        <w:t>color</w:t>
      </w:r>
      <w:proofErr w:type="spellEnd"/>
      <w:r w:rsidRPr="00507035">
        <w:rPr>
          <w:rFonts w:cs="Times New Roman"/>
          <w:color w:val="000000"/>
        </w:rPr>
        <w:t xml:space="preserve"> </w:t>
      </w:r>
      <w:r w:rsidR="00A364AF" w:rsidRPr="00507035">
        <w:rPr>
          <w:rFonts w:cs="Times New Roman"/>
          <w:color w:val="000000"/>
        </w:rPr>
        <w:t>indicates</w:t>
      </w:r>
      <w:r w:rsidRPr="00507035">
        <w:rPr>
          <w:rFonts w:cs="Times New Roman"/>
          <w:color w:val="000000"/>
        </w:rPr>
        <w:t xml:space="preserve"> the </w:t>
      </w:r>
      <w:r w:rsidRPr="00507035">
        <w:rPr>
          <w:rStyle w:val="fontstyle21"/>
          <w:rFonts w:ascii="Times New Roman" w:hAnsi="Times New Roman" w:cs="Times New Roman"/>
          <w:sz w:val="22"/>
          <w:szCs w:val="22"/>
        </w:rPr>
        <w:t>observed</w:t>
      </w:r>
      <w:r w:rsidR="00397CBD" w:rsidRPr="00507035">
        <w:rPr>
          <w:rStyle w:val="fontstyle21"/>
          <w:rFonts w:ascii="Times New Roman" w:hAnsi="Times New Roman" w:cs="Times New Roman"/>
          <w:sz w:val="22"/>
          <w:szCs w:val="22"/>
        </w:rPr>
        <w:t xml:space="preserve"> to </w:t>
      </w:r>
      <w:r w:rsidRPr="00507035">
        <w:rPr>
          <w:rStyle w:val="fontstyle21"/>
          <w:rFonts w:ascii="Times New Roman" w:hAnsi="Times New Roman" w:cs="Times New Roman"/>
          <w:sz w:val="22"/>
          <w:szCs w:val="22"/>
        </w:rPr>
        <w:t>expected ratio</w:t>
      </w:r>
      <w:r w:rsidRPr="00507035">
        <w:rPr>
          <w:rFonts w:cs="Times New Roman"/>
          <w:color w:val="000000"/>
        </w:rPr>
        <w:t>.</w:t>
      </w:r>
      <w:r w:rsidR="00A364AF" w:rsidRPr="00507035">
        <w:rPr>
          <w:rFonts w:cs="Times New Roman"/>
          <w:color w:val="000000"/>
        </w:rPr>
        <w:t xml:space="preserve"> </w:t>
      </w:r>
      <w:bookmarkEnd w:id="1"/>
      <w:r w:rsidR="00252E71" w:rsidRPr="00507035">
        <w:rPr>
          <w:rFonts w:cs="Times New Roman"/>
          <w:color w:val="000000"/>
        </w:rPr>
        <w:t xml:space="preserve">Lift &gt; 1 indicates that two diseases are more likely to </w:t>
      </w:r>
      <w:r w:rsidR="00555105" w:rsidRPr="00507035">
        <w:rPr>
          <w:rFonts w:cs="Times New Roman"/>
          <w:color w:val="000000"/>
        </w:rPr>
        <w:t>co-occur,</w:t>
      </w:r>
      <w:r w:rsidR="00252E71" w:rsidRPr="00507035">
        <w:rPr>
          <w:rFonts w:cs="Times New Roman"/>
          <w:color w:val="000000"/>
        </w:rPr>
        <w:t xml:space="preserve"> and higher lift value indicates for higher probability that the two disease co-occur</w:t>
      </w:r>
      <w:r w:rsidR="003D5D16" w:rsidRPr="00507035">
        <w:rPr>
          <w:rFonts w:cs="Times New Roman"/>
          <w:color w:val="000000"/>
        </w:rPr>
        <w:t>rence</w:t>
      </w:r>
      <w:r w:rsidR="00252E71" w:rsidRPr="00507035">
        <w:rPr>
          <w:rFonts w:cs="Times New Roman"/>
          <w:color w:val="000000"/>
        </w:rPr>
        <w:t>.</w:t>
      </w:r>
    </w:p>
    <w:p w14:paraId="187256D0" w14:textId="37DA63F5" w:rsidR="00566AA5" w:rsidRPr="00507035" w:rsidRDefault="00C85BB9" w:rsidP="001A73CE">
      <w:pPr>
        <w:spacing w:after="200" w:line="480" w:lineRule="auto"/>
        <w:ind w:firstLine="720"/>
        <w:jc w:val="both"/>
        <w:rPr>
          <w:rFonts w:cs="Times New Roman"/>
          <w:iCs/>
        </w:rPr>
      </w:pPr>
      <w:r w:rsidRPr="00507035">
        <w:rPr>
          <w:rFonts w:cs="Times New Roman"/>
          <w:iCs/>
        </w:rPr>
        <w:t xml:space="preserve">All statistical analysis was conducted using R statistical software </w:t>
      </w:r>
      <w:r w:rsidR="00566AA5" w:rsidRPr="00507035">
        <w:rPr>
          <w:rFonts w:cs="Times New Roman"/>
          <w:iCs/>
        </w:rPr>
        <w:t>(version 4.0.</w:t>
      </w:r>
      <w:r w:rsidR="007D1447" w:rsidRPr="00507035">
        <w:rPr>
          <w:rFonts w:cs="Times New Roman"/>
          <w:iCs/>
        </w:rPr>
        <w:t>4</w:t>
      </w:r>
      <w:r w:rsidR="00566AA5" w:rsidRPr="00507035">
        <w:rPr>
          <w:rFonts w:cs="Times New Roman"/>
          <w:iCs/>
        </w:rPr>
        <w:t xml:space="preserve">, open-source, available at </w:t>
      </w:r>
      <w:hyperlink r:id="rId9" w:history="1">
        <w:r w:rsidR="00566AA5" w:rsidRPr="00507035">
          <w:rPr>
            <w:rStyle w:val="a4"/>
            <w:rFonts w:cs="Times New Roman"/>
            <w:iCs/>
          </w:rPr>
          <w:t>https://www.r-project.org</w:t>
        </w:r>
      </w:hyperlink>
      <w:r w:rsidRPr="00507035">
        <w:rPr>
          <w:rStyle w:val="a4"/>
          <w:rFonts w:cs="Times New Roman"/>
          <w:iCs/>
        </w:rPr>
        <w:t>)</w:t>
      </w:r>
      <w:r w:rsidR="00566AA5" w:rsidRPr="00507035">
        <w:rPr>
          <w:rFonts w:cs="Times New Roman"/>
          <w:iCs/>
        </w:rPr>
        <w:t xml:space="preserve">. </w:t>
      </w:r>
    </w:p>
    <w:p w14:paraId="2793BD72" w14:textId="2363F77A" w:rsidR="00E8157A" w:rsidRDefault="00E8157A" w:rsidP="00D209C6">
      <w:pPr>
        <w:snapToGrid w:val="0"/>
        <w:spacing w:line="360" w:lineRule="auto"/>
        <w:jc w:val="both"/>
        <w:rPr>
          <w:rFonts w:cs="Times New Roman"/>
          <w:b/>
          <w:bCs/>
          <w:sz w:val="20"/>
          <w:szCs w:val="20"/>
        </w:rPr>
      </w:pPr>
    </w:p>
    <w:sectPr w:rsidR="00E8157A" w:rsidSect="007A32C5">
      <w:headerReference w:type="default" r:id="rId10"/>
      <w:pgSz w:w="12240" w:h="15840" w:code="1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AFB43" w14:textId="77777777" w:rsidR="00833700" w:rsidRDefault="00833700" w:rsidP="00C622A9">
      <w:r>
        <w:separator/>
      </w:r>
    </w:p>
  </w:endnote>
  <w:endnote w:type="continuationSeparator" w:id="0">
    <w:p w14:paraId="7C1F601D" w14:textId="77777777" w:rsidR="00833700" w:rsidRDefault="00833700" w:rsidP="00C62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mbria"/>
    <w:panose1 w:val="00000000000000000000"/>
    <w:charset w:val="00"/>
    <w:family w:val="roman"/>
    <w:notTrueType/>
    <w:pitch w:val="default"/>
  </w:font>
  <w:font w:name="MinionPro-It">
    <w:altName w:val="Cambria"/>
    <w:panose1 w:val="00000000000000000000"/>
    <w:charset w:val="00"/>
    <w:family w:val="roman"/>
    <w:notTrueType/>
    <w:pitch w:val="default"/>
  </w:font>
  <w:font w:name="MinionPro-Regular2-Identity-H">
    <w:panose1 w:val="00000000000000000000"/>
    <w:charset w:val="00"/>
    <w:family w:val="roman"/>
    <w:notTrueType/>
    <w:pitch w:val="default"/>
  </w:font>
  <w:font w:name="MinionPro-Bold"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8F293" w14:textId="77777777" w:rsidR="00833700" w:rsidRDefault="00833700" w:rsidP="00C622A9">
      <w:r>
        <w:separator/>
      </w:r>
    </w:p>
  </w:footnote>
  <w:footnote w:type="continuationSeparator" w:id="0">
    <w:p w14:paraId="0CE8F510" w14:textId="77777777" w:rsidR="00833700" w:rsidRDefault="00833700" w:rsidP="00C62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436795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051DC73" w14:textId="06C70757" w:rsidR="00E559F9" w:rsidRDefault="00E559F9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C7FF60" w14:textId="77777777" w:rsidR="00E559F9" w:rsidRDefault="00E559F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12740"/>
    <w:multiLevelType w:val="hybridMultilevel"/>
    <w:tmpl w:val="75689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80BCA"/>
    <w:multiLevelType w:val="hybridMultilevel"/>
    <w:tmpl w:val="F8AC7378"/>
    <w:lvl w:ilvl="0" w:tplc="4CD2A14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935D3"/>
    <w:multiLevelType w:val="hybridMultilevel"/>
    <w:tmpl w:val="091E316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25BE5"/>
    <w:multiLevelType w:val="multilevel"/>
    <w:tmpl w:val="7B0CFF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42B13B07"/>
    <w:multiLevelType w:val="hybridMultilevel"/>
    <w:tmpl w:val="50600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C32959"/>
    <w:multiLevelType w:val="hybridMultilevel"/>
    <w:tmpl w:val="FDF07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006AF"/>
    <w:multiLevelType w:val="hybridMultilevel"/>
    <w:tmpl w:val="FBBCF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526399"/>
    <w:multiLevelType w:val="hybridMultilevel"/>
    <w:tmpl w:val="846A3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8689769">
    <w:abstractNumId w:val="4"/>
  </w:num>
  <w:num w:numId="2" w16cid:durableId="1077939262">
    <w:abstractNumId w:val="6"/>
  </w:num>
  <w:num w:numId="3" w16cid:durableId="1902786327">
    <w:abstractNumId w:val="7"/>
  </w:num>
  <w:num w:numId="4" w16cid:durableId="306008600">
    <w:abstractNumId w:val="0"/>
  </w:num>
  <w:num w:numId="5" w16cid:durableId="515536058">
    <w:abstractNumId w:val="5"/>
  </w:num>
  <w:num w:numId="6" w16cid:durableId="2063551473">
    <w:abstractNumId w:val="1"/>
  </w:num>
  <w:num w:numId="7" w16cid:durableId="673146202">
    <w:abstractNumId w:val="2"/>
  </w:num>
  <w:num w:numId="8" w16cid:durableId="13853010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MzNrO0sDQwNzQ1MbVU0lEKTi0uzszPAykwM6wFAH1PxIktAAAA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epiH_endnote_2014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x5wat9f6zraznewpszx2rtgw20pr9fw0a9f&quot;&gt;Endnote_Multimorbidity_Supplement_220711&lt;record-ids&gt;&lt;item&gt;1&lt;/item&gt;&lt;item&gt;2&lt;/item&gt;&lt;item&gt;4&lt;/item&gt;&lt;item&gt;5&lt;/item&gt;&lt;item&gt;6&lt;/item&gt;&lt;item&gt;7&lt;/item&gt;&lt;item&gt;8&lt;/item&gt;&lt;item&gt;9&lt;/item&gt;&lt;item&gt;10&lt;/item&gt;&lt;/record-ids&gt;&lt;/item&gt;&lt;/Libraries&gt;"/>
  </w:docVars>
  <w:rsids>
    <w:rsidRoot w:val="00EF3B26"/>
    <w:rsid w:val="00002D8B"/>
    <w:rsid w:val="00005A5C"/>
    <w:rsid w:val="0002173C"/>
    <w:rsid w:val="00027B88"/>
    <w:rsid w:val="00037DB8"/>
    <w:rsid w:val="000461B3"/>
    <w:rsid w:val="0007425C"/>
    <w:rsid w:val="00085D47"/>
    <w:rsid w:val="00087EEE"/>
    <w:rsid w:val="00095F26"/>
    <w:rsid w:val="000A6AB7"/>
    <w:rsid w:val="000B4FE7"/>
    <w:rsid w:val="000B6AC8"/>
    <w:rsid w:val="000F6502"/>
    <w:rsid w:val="00116E68"/>
    <w:rsid w:val="001204E5"/>
    <w:rsid w:val="00123F5E"/>
    <w:rsid w:val="001251CB"/>
    <w:rsid w:val="00125D16"/>
    <w:rsid w:val="00126AED"/>
    <w:rsid w:val="001316A6"/>
    <w:rsid w:val="00132E55"/>
    <w:rsid w:val="00145F6A"/>
    <w:rsid w:val="00154E96"/>
    <w:rsid w:val="00155B01"/>
    <w:rsid w:val="0017138A"/>
    <w:rsid w:val="00176557"/>
    <w:rsid w:val="00181419"/>
    <w:rsid w:val="00187994"/>
    <w:rsid w:val="00196F5D"/>
    <w:rsid w:val="001A73CE"/>
    <w:rsid w:val="001E1B3C"/>
    <w:rsid w:val="001F1BA6"/>
    <w:rsid w:val="001F3E04"/>
    <w:rsid w:val="00207502"/>
    <w:rsid w:val="00212946"/>
    <w:rsid w:val="002175C9"/>
    <w:rsid w:val="002177DE"/>
    <w:rsid w:val="00222941"/>
    <w:rsid w:val="00222BAC"/>
    <w:rsid w:val="002233A7"/>
    <w:rsid w:val="00226C0B"/>
    <w:rsid w:val="00232121"/>
    <w:rsid w:val="00252E71"/>
    <w:rsid w:val="00262C0B"/>
    <w:rsid w:val="00262CDD"/>
    <w:rsid w:val="002803BE"/>
    <w:rsid w:val="00280975"/>
    <w:rsid w:val="00281EE5"/>
    <w:rsid w:val="00284B8E"/>
    <w:rsid w:val="002948ED"/>
    <w:rsid w:val="002973AA"/>
    <w:rsid w:val="002A1E74"/>
    <w:rsid w:val="002B4EAB"/>
    <w:rsid w:val="002D13B1"/>
    <w:rsid w:val="002D1B56"/>
    <w:rsid w:val="002F02F5"/>
    <w:rsid w:val="002F636A"/>
    <w:rsid w:val="00304175"/>
    <w:rsid w:val="00321284"/>
    <w:rsid w:val="003235CB"/>
    <w:rsid w:val="003341E2"/>
    <w:rsid w:val="00336BC9"/>
    <w:rsid w:val="003516E3"/>
    <w:rsid w:val="003517F4"/>
    <w:rsid w:val="00354D8D"/>
    <w:rsid w:val="00354EA8"/>
    <w:rsid w:val="003601D2"/>
    <w:rsid w:val="00384A5C"/>
    <w:rsid w:val="00392EF5"/>
    <w:rsid w:val="00397CBD"/>
    <w:rsid w:val="003A345B"/>
    <w:rsid w:val="003A3CC4"/>
    <w:rsid w:val="003B19C3"/>
    <w:rsid w:val="003B5CD8"/>
    <w:rsid w:val="003B6605"/>
    <w:rsid w:val="003D14F3"/>
    <w:rsid w:val="003D514A"/>
    <w:rsid w:val="003D5D16"/>
    <w:rsid w:val="003E1A05"/>
    <w:rsid w:val="003E21B8"/>
    <w:rsid w:val="003E7FBE"/>
    <w:rsid w:val="003F197A"/>
    <w:rsid w:val="003F49A0"/>
    <w:rsid w:val="003F659F"/>
    <w:rsid w:val="00415E01"/>
    <w:rsid w:val="00421B5F"/>
    <w:rsid w:val="004278D4"/>
    <w:rsid w:val="0043624D"/>
    <w:rsid w:val="00444C67"/>
    <w:rsid w:val="00445077"/>
    <w:rsid w:val="00446C18"/>
    <w:rsid w:val="004513D1"/>
    <w:rsid w:val="00453495"/>
    <w:rsid w:val="00453A8D"/>
    <w:rsid w:val="00454E85"/>
    <w:rsid w:val="004564AE"/>
    <w:rsid w:val="004568E6"/>
    <w:rsid w:val="00456A67"/>
    <w:rsid w:val="00461ED7"/>
    <w:rsid w:val="004646C5"/>
    <w:rsid w:val="00476ABD"/>
    <w:rsid w:val="004850C5"/>
    <w:rsid w:val="00487279"/>
    <w:rsid w:val="004928A1"/>
    <w:rsid w:val="004945CA"/>
    <w:rsid w:val="004A06C9"/>
    <w:rsid w:val="004A37E8"/>
    <w:rsid w:val="004A46F2"/>
    <w:rsid w:val="004A6EBB"/>
    <w:rsid w:val="004B5A05"/>
    <w:rsid w:val="004C3DEA"/>
    <w:rsid w:val="004D3219"/>
    <w:rsid w:val="004D4A39"/>
    <w:rsid w:val="004D54FD"/>
    <w:rsid w:val="004E0FA9"/>
    <w:rsid w:val="004E4416"/>
    <w:rsid w:val="004F5BCD"/>
    <w:rsid w:val="004F6F60"/>
    <w:rsid w:val="004F71BF"/>
    <w:rsid w:val="005018E7"/>
    <w:rsid w:val="00507035"/>
    <w:rsid w:val="00510581"/>
    <w:rsid w:val="005133E0"/>
    <w:rsid w:val="00520753"/>
    <w:rsid w:val="00527114"/>
    <w:rsid w:val="00545021"/>
    <w:rsid w:val="00555105"/>
    <w:rsid w:val="00562B80"/>
    <w:rsid w:val="00563E3F"/>
    <w:rsid w:val="00566AA5"/>
    <w:rsid w:val="0056755D"/>
    <w:rsid w:val="005809DE"/>
    <w:rsid w:val="00583CE9"/>
    <w:rsid w:val="00584078"/>
    <w:rsid w:val="005842D8"/>
    <w:rsid w:val="005877A7"/>
    <w:rsid w:val="00591489"/>
    <w:rsid w:val="005A4AC3"/>
    <w:rsid w:val="005B20B0"/>
    <w:rsid w:val="005C0E7E"/>
    <w:rsid w:val="005C27A3"/>
    <w:rsid w:val="005C6E5A"/>
    <w:rsid w:val="005D7A85"/>
    <w:rsid w:val="005F22A2"/>
    <w:rsid w:val="005F500E"/>
    <w:rsid w:val="00600F5B"/>
    <w:rsid w:val="0060313F"/>
    <w:rsid w:val="0060353E"/>
    <w:rsid w:val="00605F1E"/>
    <w:rsid w:val="006073E0"/>
    <w:rsid w:val="0061285B"/>
    <w:rsid w:val="006151AE"/>
    <w:rsid w:val="00615D70"/>
    <w:rsid w:val="00623671"/>
    <w:rsid w:val="00625B0A"/>
    <w:rsid w:val="00626837"/>
    <w:rsid w:val="006401F1"/>
    <w:rsid w:val="00640CC3"/>
    <w:rsid w:val="00641F3C"/>
    <w:rsid w:val="00644A24"/>
    <w:rsid w:val="0065795D"/>
    <w:rsid w:val="00664895"/>
    <w:rsid w:val="00665CED"/>
    <w:rsid w:val="00671EEC"/>
    <w:rsid w:val="00671F07"/>
    <w:rsid w:val="00682EAF"/>
    <w:rsid w:val="00683017"/>
    <w:rsid w:val="0068521A"/>
    <w:rsid w:val="00686CDF"/>
    <w:rsid w:val="006A010E"/>
    <w:rsid w:val="006A17BE"/>
    <w:rsid w:val="006A58D5"/>
    <w:rsid w:val="006C296E"/>
    <w:rsid w:val="006C2C26"/>
    <w:rsid w:val="006F2DE8"/>
    <w:rsid w:val="00700F26"/>
    <w:rsid w:val="00703B57"/>
    <w:rsid w:val="00710AC9"/>
    <w:rsid w:val="00731333"/>
    <w:rsid w:val="007314A5"/>
    <w:rsid w:val="00741527"/>
    <w:rsid w:val="0074435F"/>
    <w:rsid w:val="00745170"/>
    <w:rsid w:val="00746052"/>
    <w:rsid w:val="007462E2"/>
    <w:rsid w:val="00752DDB"/>
    <w:rsid w:val="00760F0D"/>
    <w:rsid w:val="00791E57"/>
    <w:rsid w:val="0079493A"/>
    <w:rsid w:val="007A067D"/>
    <w:rsid w:val="007A32C5"/>
    <w:rsid w:val="007B51B7"/>
    <w:rsid w:val="007C15EB"/>
    <w:rsid w:val="007C275E"/>
    <w:rsid w:val="007C7C0D"/>
    <w:rsid w:val="007D1447"/>
    <w:rsid w:val="007D2B8F"/>
    <w:rsid w:val="007D5504"/>
    <w:rsid w:val="007E3B7F"/>
    <w:rsid w:val="007E48ED"/>
    <w:rsid w:val="00800E33"/>
    <w:rsid w:val="00821FE7"/>
    <w:rsid w:val="00833700"/>
    <w:rsid w:val="00834198"/>
    <w:rsid w:val="008349D9"/>
    <w:rsid w:val="00841CCB"/>
    <w:rsid w:val="00844060"/>
    <w:rsid w:val="008450C1"/>
    <w:rsid w:val="00846643"/>
    <w:rsid w:val="008524B1"/>
    <w:rsid w:val="008555B9"/>
    <w:rsid w:val="0087466E"/>
    <w:rsid w:val="00876799"/>
    <w:rsid w:val="00880F2D"/>
    <w:rsid w:val="008879AE"/>
    <w:rsid w:val="008A21BC"/>
    <w:rsid w:val="008A765D"/>
    <w:rsid w:val="008B072E"/>
    <w:rsid w:val="008B5D2E"/>
    <w:rsid w:val="008C2BF8"/>
    <w:rsid w:val="008C3AD9"/>
    <w:rsid w:val="008D0600"/>
    <w:rsid w:val="008D4518"/>
    <w:rsid w:val="008D50A9"/>
    <w:rsid w:val="008D7F76"/>
    <w:rsid w:val="008E2700"/>
    <w:rsid w:val="008E2E6A"/>
    <w:rsid w:val="008E2EE7"/>
    <w:rsid w:val="008F295B"/>
    <w:rsid w:val="0090468E"/>
    <w:rsid w:val="009157E4"/>
    <w:rsid w:val="00922078"/>
    <w:rsid w:val="009368BA"/>
    <w:rsid w:val="00940D4B"/>
    <w:rsid w:val="00944EDC"/>
    <w:rsid w:val="00945A9A"/>
    <w:rsid w:val="0094680C"/>
    <w:rsid w:val="00970103"/>
    <w:rsid w:val="009813F6"/>
    <w:rsid w:val="00981705"/>
    <w:rsid w:val="00983986"/>
    <w:rsid w:val="00985E17"/>
    <w:rsid w:val="009925B3"/>
    <w:rsid w:val="009A2E89"/>
    <w:rsid w:val="009B00AC"/>
    <w:rsid w:val="009B39D2"/>
    <w:rsid w:val="009C12F7"/>
    <w:rsid w:val="009C25FD"/>
    <w:rsid w:val="009C6FE1"/>
    <w:rsid w:val="009D75C5"/>
    <w:rsid w:val="009E398D"/>
    <w:rsid w:val="009E4D93"/>
    <w:rsid w:val="00A04448"/>
    <w:rsid w:val="00A21087"/>
    <w:rsid w:val="00A2227D"/>
    <w:rsid w:val="00A24D62"/>
    <w:rsid w:val="00A24D8C"/>
    <w:rsid w:val="00A2675C"/>
    <w:rsid w:val="00A26BEE"/>
    <w:rsid w:val="00A27F69"/>
    <w:rsid w:val="00A364AF"/>
    <w:rsid w:val="00A46BFE"/>
    <w:rsid w:val="00A50315"/>
    <w:rsid w:val="00A5489E"/>
    <w:rsid w:val="00A56E60"/>
    <w:rsid w:val="00A6039A"/>
    <w:rsid w:val="00A65BF3"/>
    <w:rsid w:val="00A7445A"/>
    <w:rsid w:val="00A86A0E"/>
    <w:rsid w:val="00A8776C"/>
    <w:rsid w:val="00A90AE2"/>
    <w:rsid w:val="00A96498"/>
    <w:rsid w:val="00AA7B85"/>
    <w:rsid w:val="00AB1767"/>
    <w:rsid w:val="00AC7BE3"/>
    <w:rsid w:val="00AE3B13"/>
    <w:rsid w:val="00AE3B52"/>
    <w:rsid w:val="00AE709E"/>
    <w:rsid w:val="00B01786"/>
    <w:rsid w:val="00B058E7"/>
    <w:rsid w:val="00B1068C"/>
    <w:rsid w:val="00B205EF"/>
    <w:rsid w:val="00B253BE"/>
    <w:rsid w:val="00B43345"/>
    <w:rsid w:val="00B44056"/>
    <w:rsid w:val="00B60779"/>
    <w:rsid w:val="00B61FDA"/>
    <w:rsid w:val="00B627C7"/>
    <w:rsid w:val="00B641A8"/>
    <w:rsid w:val="00B720DE"/>
    <w:rsid w:val="00B90A47"/>
    <w:rsid w:val="00B9546A"/>
    <w:rsid w:val="00BA1F8B"/>
    <w:rsid w:val="00BB583A"/>
    <w:rsid w:val="00BD3B47"/>
    <w:rsid w:val="00BF2B9F"/>
    <w:rsid w:val="00BF2CBC"/>
    <w:rsid w:val="00BF2CD7"/>
    <w:rsid w:val="00C02E51"/>
    <w:rsid w:val="00C0520A"/>
    <w:rsid w:val="00C20B32"/>
    <w:rsid w:val="00C21CA1"/>
    <w:rsid w:val="00C303A8"/>
    <w:rsid w:val="00C4198B"/>
    <w:rsid w:val="00C43616"/>
    <w:rsid w:val="00C43BAD"/>
    <w:rsid w:val="00C45534"/>
    <w:rsid w:val="00C622A9"/>
    <w:rsid w:val="00C662C5"/>
    <w:rsid w:val="00C7307F"/>
    <w:rsid w:val="00C73F27"/>
    <w:rsid w:val="00C7481C"/>
    <w:rsid w:val="00C82886"/>
    <w:rsid w:val="00C85BB9"/>
    <w:rsid w:val="00C86879"/>
    <w:rsid w:val="00C94664"/>
    <w:rsid w:val="00CA7565"/>
    <w:rsid w:val="00CC24E4"/>
    <w:rsid w:val="00CC2752"/>
    <w:rsid w:val="00CC2EDF"/>
    <w:rsid w:val="00CD332D"/>
    <w:rsid w:val="00CE1BE3"/>
    <w:rsid w:val="00CE43F9"/>
    <w:rsid w:val="00CF07F8"/>
    <w:rsid w:val="00CF0B5D"/>
    <w:rsid w:val="00D15A60"/>
    <w:rsid w:val="00D1697A"/>
    <w:rsid w:val="00D209C6"/>
    <w:rsid w:val="00D33BFA"/>
    <w:rsid w:val="00D34D33"/>
    <w:rsid w:val="00D34E58"/>
    <w:rsid w:val="00D63940"/>
    <w:rsid w:val="00D6694C"/>
    <w:rsid w:val="00D67C3C"/>
    <w:rsid w:val="00D82763"/>
    <w:rsid w:val="00D840B8"/>
    <w:rsid w:val="00D920F6"/>
    <w:rsid w:val="00D9773B"/>
    <w:rsid w:val="00DA20B4"/>
    <w:rsid w:val="00DB7CEC"/>
    <w:rsid w:val="00E00220"/>
    <w:rsid w:val="00E05165"/>
    <w:rsid w:val="00E14E53"/>
    <w:rsid w:val="00E211A1"/>
    <w:rsid w:val="00E30857"/>
    <w:rsid w:val="00E51382"/>
    <w:rsid w:val="00E559F9"/>
    <w:rsid w:val="00E56DE4"/>
    <w:rsid w:val="00E625DD"/>
    <w:rsid w:val="00E633C8"/>
    <w:rsid w:val="00E66648"/>
    <w:rsid w:val="00E71843"/>
    <w:rsid w:val="00E73CA8"/>
    <w:rsid w:val="00E74460"/>
    <w:rsid w:val="00E77B78"/>
    <w:rsid w:val="00E8157A"/>
    <w:rsid w:val="00EB3453"/>
    <w:rsid w:val="00ED0915"/>
    <w:rsid w:val="00EE41B5"/>
    <w:rsid w:val="00EE7EB0"/>
    <w:rsid w:val="00EF2EEC"/>
    <w:rsid w:val="00EF3B26"/>
    <w:rsid w:val="00F0136A"/>
    <w:rsid w:val="00F07C92"/>
    <w:rsid w:val="00F12FC1"/>
    <w:rsid w:val="00F261F0"/>
    <w:rsid w:val="00F32B28"/>
    <w:rsid w:val="00F32C4A"/>
    <w:rsid w:val="00F3302C"/>
    <w:rsid w:val="00F47EBF"/>
    <w:rsid w:val="00F519B2"/>
    <w:rsid w:val="00F52BE7"/>
    <w:rsid w:val="00F55824"/>
    <w:rsid w:val="00F62828"/>
    <w:rsid w:val="00F70662"/>
    <w:rsid w:val="00F76827"/>
    <w:rsid w:val="00F77239"/>
    <w:rsid w:val="00F9183C"/>
    <w:rsid w:val="00F9540A"/>
    <w:rsid w:val="00FA306A"/>
    <w:rsid w:val="00FB5349"/>
    <w:rsid w:val="00FB5BBB"/>
    <w:rsid w:val="00FC43F6"/>
    <w:rsid w:val="00FD1778"/>
    <w:rsid w:val="00FD592E"/>
    <w:rsid w:val="00FE1CD0"/>
    <w:rsid w:val="00FF53E2"/>
    <w:rsid w:val="00FF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AB577B"/>
  <w14:defaultImageDpi w14:val="32767"/>
  <w15:chartTrackingRefBased/>
  <w15:docId w15:val="{75F0AF60-CBFF-416B-9C12-020844390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4060"/>
    <w:rPr>
      <w:rFonts w:ascii="Times New Roman" w:hAnsi="Times New Roman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22A2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66AA5"/>
    <w:rPr>
      <w:color w:val="0563C1" w:themeColor="hyperlink"/>
      <w:u w:val="single"/>
    </w:rPr>
  </w:style>
  <w:style w:type="paragraph" w:styleId="a5">
    <w:name w:val="annotation text"/>
    <w:basedOn w:val="a"/>
    <w:link w:val="Char"/>
    <w:uiPriority w:val="99"/>
    <w:unhideWhenUsed/>
    <w:rsid w:val="00566AA5"/>
    <w:pPr>
      <w:widowControl w:val="0"/>
      <w:wordWrap w:val="0"/>
      <w:autoSpaceDE w:val="0"/>
      <w:autoSpaceDN w:val="0"/>
      <w:spacing w:after="200"/>
      <w:jc w:val="both"/>
    </w:pPr>
    <w:rPr>
      <w:kern w:val="2"/>
      <w:sz w:val="20"/>
      <w:szCs w:val="20"/>
    </w:rPr>
  </w:style>
  <w:style w:type="character" w:customStyle="1" w:styleId="Char">
    <w:name w:val="메모 텍스트 Char"/>
    <w:basedOn w:val="a0"/>
    <w:link w:val="a5"/>
    <w:uiPriority w:val="99"/>
    <w:rsid w:val="00566AA5"/>
    <w:rPr>
      <w:kern w:val="2"/>
      <w:sz w:val="20"/>
      <w:szCs w:val="20"/>
    </w:rPr>
  </w:style>
  <w:style w:type="character" w:customStyle="1" w:styleId="fontstyle21">
    <w:name w:val="fontstyle21"/>
    <w:basedOn w:val="a0"/>
    <w:rsid w:val="00566AA5"/>
    <w:rPr>
      <w:rFonts w:ascii="MinionPro-Regular" w:hAnsi="MinionPro-Regular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31">
    <w:name w:val="fontstyle31"/>
    <w:basedOn w:val="a0"/>
    <w:rsid w:val="00566AA5"/>
    <w:rPr>
      <w:rFonts w:ascii="MinionPro-It" w:hAnsi="MinionPro-It" w:hint="default"/>
      <w:b w:val="0"/>
      <w:bCs w:val="0"/>
      <w:i/>
      <w:iCs/>
      <w:color w:val="000000"/>
      <w:sz w:val="18"/>
      <w:szCs w:val="18"/>
    </w:rPr>
  </w:style>
  <w:style w:type="character" w:customStyle="1" w:styleId="fontstyle51">
    <w:name w:val="fontstyle51"/>
    <w:basedOn w:val="a0"/>
    <w:rsid w:val="00566AA5"/>
    <w:rPr>
      <w:rFonts w:ascii="MinionPro-Regular2-Identity-H" w:hAnsi="MinionPro-Regular2-Identity-H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61">
    <w:name w:val="fontstyle61"/>
    <w:basedOn w:val="a0"/>
    <w:rsid w:val="00566AA5"/>
    <w:rPr>
      <w:rFonts w:ascii="MinionPro-Bold" w:hAnsi="MinionPro-Bold" w:hint="default"/>
      <w:b/>
      <w:bCs/>
      <w:i w:val="0"/>
      <w:iCs w:val="0"/>
      <w:color w:val="000000"/>
      <w:sz w:val="18"/>
      <w:szCs w:val="18"/>
    </w:rPr>
  </w:style>
  <w:style w:type="paragraph" w:customStyle="1" w:styleId="EndNoteBibliographyTitle">
    <w:name w:val="EndNote Bibliography Title"/>
    <w:basedOn w:val="a"/>
    <w:link w:val="EndNoteBibliographyTitleChar"/>
    <w:rsid w:val="00321284"/>
    <w:pPr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321284"/>
    <w:rPr>
      <w:rFonts w:ascii="Calibri" w:hAnsi="Calibri" w:cs="Calibri"/>
      <w:noProof/>
      <w:lang w:val="en-GB"/>
    </w:rPr>
  </w:style>
  <w:style w:type="paragraph" w:customStyle="1" w:styleId="EndNoteBibliography">
    <w:name w:val="EndNote Bibliography"/>
    <w:basedOn w:val="a"/>
    <w:link w:val="EndNoteBibliographyChar"/>
    <w:rsid w:val="00321284"/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a0"/>
    <w:link w:val="EndNoteBibliography"/>
    <w:rsid w:val="00321284"/>
    <w:rPr>
      <w:rFonts w:ascii="Calibri" w:hAnsi="Calibri" w:cs="Calibri"/>
      <w:noProof/>
      <w:lang w:val="en-GB"/>
    </w:rPr>
  </w:style>
  <w:style w:type="character" w:styleId="a6">
    <w:name w:val="annotation reference"/>
    <w:basedOn w:val="a0"/>
    <w:uiPriority w:val="99"/>
    <w:semiHidden/>
    <w:unhideWhenUsed/>
    <w:rsid w:val="00454E85"/>
    <w:rPr>
      <w:sz w:val="16"/>
      <w:szCs w:val="16"/>
    </w:rPr>
  </w:style>
  <w:style w:type="paragraph" w:styleId="a7">
    <w:name w:val="annotation subject"/>
    <w:basedOn w:val="a5"/>
    <w:next w:val="a5"/>
    <w:link w:val="Char0"/>
    <w:uiPriority w:val="99"/>
    <w:semiHidden/>
    <w:unhideWhenUsed/>
    <w:rsid w:val="00454E85"/>
    <w:pPr>
      <w:widowControl/>
      <w:wordWrap/>
      <w:autoSpaceDE/>
      <w:autoSpaceDN/>
      <w:spacing w:after="160"/>
      <w:jc w:val="left"/>
    </w:pPr>
    <w:rPr>
      <w:b/>
      <w:bCs/>
      <w:kern w:val="0"/>
    </w:rPr>
  </w:style>
  <w:style w:type="character" w:customStyle="1" w:styleId="Char0">
    <w:name w:val="메모 주제 Char"/>
    <w:basedOn w:val="Char"/>
    <w:link w:val="a7"/>
    <w:uiPriority w:val="99"/>
    <w:semiHidden/>
    <w:rsid w:val="00454E85"/>
    <w:rPr>
      <w:b/>
      <w:bCs/>
      <w:kern w:val="2"/>
      <w:sz w:val="20"/>
      <w:szCs w:val="20"/>
    </w:rPr>
  </w:style>
  <w:style w:type="paragraph" w:styleId="a8">
    <w:name w:val="List Paragraph"/>
    <w:basedOn w:val="a"/>
    <w:uiPriority w:val="34"/>
    <w:qFormat/>
    <w:rsid w:val="00626837"/>
    <w:pPr>
      <w:ind w:left="720"/>
      <w:contextualSpacing/>
    </w:pPr>
  </w:style>
  <w:style w:type="paragraph" w:styleId="a9">
    <w:name w:val="No Spacing"/>
    <w:uiPriority w:val="1"/>
    <w:qFormat/>
    <w:rsid w:val="00746052"/>
  </w:style>
  <w:style w:type="table" w:styleId="aa">
    <w:name w:val="Table Grid"/>
    <w:basedOn w:val="a1"/>
    <w:uiPriority w:val="39"/>
    <w:rsid w:val="000B4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line number"/>
    <w:basedOn w:val="a0"/>
    <w:uiPriority w:val="99"/>
    <w:semiHidden/>
    <w:unhideWhenUsed/>
    <w:rsid w:val="004B5A05"/>
  </w:style>
  <w:style w:type="paragraph" w:styleId="ac">
    <w:name w:val="header"/>
    <w:basedOn w:val="a"/>
    <w:link w:val="Char1"/>
    <w:uiPriority w:val="99"/>
    <w:unhideWhenUsed/>
    <w:rsid w:val="00C622A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c"/>
    <w:uiPriority w:val="99"/>
    <w:rsid w:val="00C622A9"/>
    <w:rPr>
      <w:rFonts w:ascii="Times New Roman" w:hAnsi="Times New Roman"/>
      <w:lang w:val="en-GB"/>
    </w:rPr>
  </w:style>
  <w:style w:type="paragraph" w:styleId="ad">
    <w:name w:val="footer"/>
    <w:basedOn w:val="a"/>
    <w:link w:val="Char2"/>
    <w:uiPriority w:val="99"/>
    <w:unhideWhenUsed/>
    <w:rsid w:val="00C622A9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d"/>
    <w:uiPriority w:val="99"/>
    <w:rsid w:val="00C622A9"/>
    <w:rPr>
      <w:rFonts w:ascii="Times New Roman" w:hAnsi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-project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r-projec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A4BFD-2749-46FE-8B17-E2423C17E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1926</Words>
  <Characters>10982</Characters>
  <Application>Microsoft Office Word</Application>
  <DocSecurity>0</DocSecurity>
  <Lines>91</Lines>
  <Paragraphs>25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 Tran</dc:creator>
  <cp:keywords/>
  <dc:description/>
  <cp:lastModifiedBy>이제인</cp:lastModifiedBy>
  <cp:revision>2</cp:revision>
  <dcterms:created xsi:type="dcterms:W3CDTF">2023-04-21T05:08:00Z</dcterms:created>
  <dcterms:modified xsi:type="dcterms:W3CDTF">2023-04-21T05:08:00Z</dcterms:modified>
</cp:coreProperties>
</file>