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B91E" w14:textId="77777777" w:rsidR="00E8378A" w:rsidRPr="008C5E88" w:rsidRDefault="00E8378A" w:rsidP="00E8378A">
      <w:pPr>
        <w:contextualSpacing/>
        <w:mirrorIndents/>
        <w:rPr>
          <w:b/>
          <w:bCs/>
          <w:sz w:val="32"/>
          <w:szCs w:val="32"/>
        </w:rPr>
      </w:pPr>
      <w:r w:rsidRPr="008C5E88">
        <w:rPr>
          <w:b/>
          <w:bCs/>
          <w:sz w:val="32"/>
          <w:szCs w:val="32"/>
        </w:rPr>
        <w:t>Mediation analysis of leisure activities on the association between cognitive function and mortality: Longitudinal study of 42,942 Chinese adults 65 years and older</w:t>
      </w:r>
    </w:p>
    <w:p w14:paraId="65BFC6AC" w14:textId="0935ABD9" w:rsidR="004C079E" w:rsidRPr="008C5E88" w:rsidRDefault="004C079E" w:rsidP="005E2538">
      <w:pPr>
        <w:contextualSpacing/>
        <w:mirrorIndents/>
        <w:rPr>
          <w:b/>
          <w:bCs/>
          <w:sz w:val="36"/>
          <w:szCs w:val="36"/>
        </w:rPr>
      </w:pPr>
    </w:p>
    <w:p w14:paraId="79A83ABD" w14:textId="208DF283" w:rsidR="005E2538" w:rsidRPr="008C5E88" w:rsidRDefault="004C079E" w:rsidP="005E2538">
      <w:pPr>
        <w:contextualSpacing/>
        <w:mirrorIndents/>
        <w:rPr>
          <w:b/>
          <w:bCs/>
          <w:i/>
          <w:iCs/>
          <w:sz w:val="36"/>
          <w:szCs w:val="36"/>
        </w:rPr>
      </w:pPr>
      <w:r w:rsidRPr="008C5E88">
        <w:rPr>
          <w:b/>
          <w:bCs/>
          <w:i/>
          <w:iCs/>
          <w:sz w:val="36"/>
          <w:szCs w:val="36"/>
        </w:rPr>
        <w:t>Supplementary data</w:t>
      </w:r>
    </w:p>
    <w:p w14:paraId="009D5B2B" w14:textId="77777777" w:rsidR="004C079E" w:rsidRPr="008C5E88" w:rsidRDefault="004C079E" w:rsidP="005E2538">
      <w:pPr>
        <w:contextualSpacing/>
        <w:mirrorIndents/>
        <w:rPr>
          <w:b/>
          <w:bCs/>
          <w:i/>
          <w:iCs/>
          <w:sz w:val="36"/>
          <w:szCs w:val="36"/>
        </w:rPr>
      </w:pPr>
    </w:p>
    <w:p w14:paraId="360E2E70" w14:textId="42099AD4" w:rsidR="00222EB6" w:rsidRPr="008C5E88" w:rsidRDefault="00AB3320" w:rsidP="00222EB6">
      <w:r w:rsidRPr="00FF3FB6">
        <w:rPr>
          <w:noProof/>
        </w:rPr>
        <w:drawing>
          <wp:inline distT="0" distB="0" distL="0" distR="0" wp14:anchorId="078149DB" wp14:editId="4791B7FD">
            <wp:extent cx="4907280" cy="4640580"/>
            <wp:effectExtent l="0" t="0" r="7620" b="762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" t="3180" r="5833"/>
                    <a:stretch/>
                  </pic:blipFill>
                  <pic:spPr bwMode="auto">
                    <a:xfrm>
                      <a:off x="0" y="0"/>
                      <a:ext cx="490728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D8E04" w14:textId="2B6DD6B3" w:rsidR="00D0554B" w:rsidRPr="008C5E88" w:rsidRDefault="00522E60" w:rsidP="00130D24">
      <w:pPr>
        <w:rPr>
          <w:kern w:val="0"/>
          <w:sz w:val="20"/>
          <w:szCs w:val="20"/>
          <w:vertAlign w:val="superscript"/>
        </w:rPr>
      </w:pPr>
      <w:r>
        <w:rPr>
          <w:b/>
          <w:bCs/>
          <w:sz w:val="22"/>
        </w:rPr>
        <w:t xml:space="preserve">Supplementary Material </w:t>
      </w:r>
      <w:r w:rsidR="00222EB6" w:rsidRPr="008C5E88">
        <w:rPr>
          <w:b/>
          <w:bCs/>
          <w:sz w:val="22"/>
        </w:rPr>
        <w:t xml:space="preserve">1. </w:t>
      </w:r>
      <w:r w:rsidR="00AB3320">
        <w:rPr>
          <w:sz w:val="22"/>
        </w:rPr>
        <w:t>F</w:t>
      </w:r>
      <w:r w:rsidR="00AB3320">
        <w:rPr>
          <w:rFonts w:hint="eastAsia"/>
          <w:sz w:val="22"/>
        </w:rPr>
        <w:t>low</w:t>
      </w:r>
      <w:r w:rsidR="00AB3320">
        <w:rPr>
          <w:sz w:val="22"/>
        </w:rPr>
        <w:t xml:space="preserve"> </w:t>
      </w:r>
      <w:r w:rsidR="00AB3320">
        <w:rPr>
          <w:rFonts w:hint="eastAsia"/>
          <w:sz w:val="22"/>
        </w:rPr>
        <w:t>chart</w:t>
      </w:r>
      <w:r w:rsidR="00AB3320" w:rsidRPr="008C5E88">
        <w:rPr>
          <w:sz w:val="22"/>
        </w:rPr>
        <w:t xml:space="preserve"> </w:t>
      </w:r>
      <w:r w:rsidR="00222EB6" w:rsidRPr="008C5E88">
        <w:rPr>
          <w:sz w:val="22"/>
        </w:rPr>
        <w:t xml:space="preserve">of the </w:t>
      </w:r>
      <w:r w:rsidR="00AB3320">
        <w:rPr>
          <w:rFonts w:hint="eastAsia"/>
          <w:sz w:val="22"/>
        </w:rPr>
        <w:t>study</w:t>
      </w:r>
      <w:r w:rsidR="00AB3320">
        <w:rPr>
          <w:sz w:val="22"/>
        </w:rPr>
        <w:t xml:space="preserve"> </w:t>
      </w:r>
      <w:r w:rsidR="00AB3320">
        <w:rPr>
          <w:rFonts w:hint="eastAsia"/>
          <w:sz w:val="22"/>
        </w:rPr>
        <w:t>population</w:t>
      </w:r>
    </w:p>
    <w:p w14:paraId="0906D688" w14:textId="6660C65E" w:rsidR="003F020F" w:rsidRPr="008C5E88" w:rsidRDefault="003F020F" w:rsidP="008777AE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</w:p>
    <w:sectPr w:rsidR="003F020F" w:rsidRPr="008C5E88" w:rsidSect="00130D24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0101" w14:textId="77777777" w:rsidR="002F6699" w:rsidRDefault="002F6699" w:rsidP="005E2538">
      <w:r>
        <w:separator/>
      </w:r>
    </w:p>
  </w:endnote>
  <w:endnote w:type="continuationSeparator" w:id="0">
    <w:p w14:paraId="06800205" w14:textId="77777777" w:rsidR="002F6699" w:rsidRDefault="002F6699" w:rsidP="005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23B8" w14:textId="77777777" w:rsidR="002F6699" w:rsidRDefault="002F6699" w:rsidP="005E2538">
      <w:r>
        <w:separator/>
      </w:r>
    </w:p>
  </w:footnote>
  <w:footnote w:type="continuationSeparator" w:id="0">
    <w:p w14:paraId="38D8E887" w14:textId="77777777" w:rsidR="002F6699" w:rsidRDefault="002F6699" w:rsidP="005E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9E"/>
    <w:rsid w:val="000063F1"/>
    <w:rsid w:val="000E551E"/>
    <w:rsid w:val="00130D24"/>
    <w:rsid w:val="00185587"/>
    <w:rsid w:val="001A1B90"/>
    <w:rsid w:val="001C23FA"/>
    <w:rsid w:val="001F2437"/>
    <w:rsid w:val="00222EB6"/>
    <w:rsid w:val="00295EA2"/>
    <w:rsid w:val="002F6699"/>
    <w:rsid w:val="00314241"/>
    <w:rsid w:val="00350EA2"/>
    <w:rsid w:val="00352A88"/>
    <w:rsid w:val="003950E0"/>
    <w:rsid w:val="003F020F"/>
    <w:rsid w:val="00475692"/>
    <w:rsid w:val="00493F4C"/>
    <w:rsid w:val="004C079E"/>
    <w:rsid w:val="00522E60"/>
    <w:rsid w:val="0056232B"/>
    <w:rsid w:val="005E2538"/>
    <w:rsid w:val="005E5EA3"/>
    <w:rsid w:val="00622D67"/>
    <w:rsid w:val="00690028"/>
    <w:rsid w:val="00697486"/>
    <w:rsid w:val="006D00A7"/>
    <w:rsid w:val="006F29E1"/>
    <w:rsid w:val="00737144"/>
    <w:rsid w:val="0079635F"/>
    <w:rsid w:val="007B4F27"/>
    <w:rsid w:val="00864EB0"/>
    <w:rsid w:val="008777AE"/>
    <w:rsid w:val="008C5E88"/>
    <w:rsid w:val="008E2A6E"/>
    <w:rsid w:val="00907B44"/>
    <w:rsid w:val="00917D54"/>
    <w:rsid w:val="00977195"/>
    <w:rsid w:val="00982692"/>
    <w:rsid w:val="00983825"/>
    <w:rsid w:val="009D4586"/>
    <w:rsid w:val="00A0449E"/>
    <w:rsid w:val="00AB3320"/>
    <w:rsid w:val="00AB67CA"/>
    <w:rsid w:val="00AC54D1"/>
    <w:rsid w:val="00AD3FB7"/>
    <w:rsid w:val="00AE3A98"/>
    <w:rsid w:val="00C01A54"/>
    <w:rsid w:val="00C106D8"/>
    <w:rsid w:val="00D0554B"/>
    <w:rsid w:val="00D30B0B"/>
    <w:rsid w:val="00D8358B"/>
    <w:rsid w:val="00DB6E24"/>
    <w:rsid w:val="00DF02D1"/>
    <w:rsid w:val="00E065CB"/>
    <w:rsid w:val="00E8378A"/>
    <w:rsid w:val="00EA30BB"/>
    <w:rsid w:val="00F2488B"/>
    <w:rsid w:val="00F51053"/>
    <w:rsid w:val="00F52EBA"/>
    <w:rsid w:val="00FA7812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EBCCE"/>
  <w15:chartTrackingRefBased/>
  <w15:docId w15:val="{F9064733-6704-4BDD-B6E0-B07D2507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38"/>
    <w:pPr>
      <w:widowControl w:val="0"/>
      <w:spacing w:after="0" w:line="240" w:lineRule="auto"/>
      <w:jc w:val="both"/>
    </w:pPr>
    <w:rPr>
      <w:rFonts w:ascii="Times New Roman" w:eastAsia="Microsoft YaHei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5E2538"/>
  </w:style>
  <w:style w:type="paragraph" w:styleId="a4">
    <w:name w:val="footer"/>
    <w:basedOn w:val="a"/>
    <w:link w:val="Char0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5E2538"/>
  </w:style>
  <w:style w:type="table" w:styleId="a5">
    <w:name w:val="Table Grid"/>
    <w:basedOn w:val="a1"/>
    <w:uiPriority w:val="39"/>
    <w:rsid w:val="00493F4C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F2437"/>
    <w:rPr>
      <w:rFonts w:ascii="Microsoft YaHei UI" w:eastAsia="Microsoft YaHei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F2437"/>
    <w:rPr>
      <w:rFonts w:ascii="Microsoft YaHei UI" w:eastAsia="Microsoft YaHei UI" w:hAnsi="Times New Roman" w:cs="Times New Roman"/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1F2437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1F2437"/>
    <w:rPr>
      <w:rFonts w:ascii="Times New Roman" w:eastAsia="Microsoft YaHei" w:hAnsi="Times New Roman" w:cs="Times New Roman"/>
      <w:noProof/>
      <w:kern w:val="2"/>
      <w:sz w:val="28"/>
      <w:szCs w:val="24"/>
    </w:rPr>
  </w:style>
  <w:style w:type="paragraph" w:styleId="a7">
    <w:name w:val="List Paragraph"/>
    <w:basedOn w:val="a"/>
    <w:uiPriority w:val="34"/>
    <w:qFormat/>
    <w:rsid w:val="0087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xingxing</dc:creator>
  <cp:keywords/>
  <dc:description/>
  <cp:lastModifiedBy>이제인</cp:lastModifiedBy>
  <cp:revision>2</cp:revision>
  <dcterms:created xsi:type="dcterms:W3CDTF">2023-03-23T07:56:00Z</dcterms:created>
  <dcterms:modified xsi:type="dcterms:W3CDTF">2023-03-23T07:56:00Z</dcterms:modified>
</cp:coreProperties>
</file>