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A392" w14:textId="10D37556" w:rsidR="00012967" w:rsidRPr="00324A98" w:rsidRDefault="004B710C" w:rsidP="004B710C">
      <w:pPr>
        <w:spacing w:line="480" w:lineRule="auto"/>
        <w:rPr>
          <w:rFonts w:ascii="Times New Roman" w:hAnsi="Times New Roman" w:cs="Times New Roman"/>
          <w:b/>
          <w:color w:val="000000" w:themeColor="text1"/>
          <w:sz w:val="24"/>
        </w:rPr>
      </w:pPr>
      <w:r w:rsidRPr="00324A98">
        <w:rPr>
          <w:rFonts w:ascii="Times New Roman" w:hAnsi="Times New Roman" w:cs="Times New Roman"/>
          <w:b/>
          <w:color w:val="000000" w:themeColor="text1"/>
          <w:sz w:val="24"/>
        </w:rPr>
        <w:t>Supplementary</w:t>
      </w:r>
      <w:r w:rsidR="004D3DF3" w:rsidRPr="00324A98">
        <w:rPr>
          <w:rFonts w:ascii="Times New Roman" w:hAnsi="Times New Roman" w:cs="Times New Roman"/>
          <w:b/>
          <w:color w:val="000000" w:themeColor="text1"/>
          <w:sz w:val="24"/>
        </w:rPr>
        <w:t xml:space="preserve"> M</w:t>
      </w:r>
      <w:r w:rsidRPr="00324A98">
        <w:rPr>
          <w:rFonts w:ascii="Times New Roman" w:hAnsi="Times New Roman" w:cs="Times New Roman"/>
          <w:b/>
          <w:color w:val="000000" w:themeColor="text1"/>
          <w:sz w:val="24"/>
        </w:rPr>
        <w:t xml:space="preserve">aterial </w:t>
      </w:r>
      <w:r w:rsidR="00F87E7D">
        <w:rPr>
          <w:rFonts w:ascii="Times New Roman" w:hAnsi="Times New Roman" w:cs="Times New Roman"/>
          <w:b/>
          <w:color w:val="000000" w:themeColor="text1"/>
          <w:sz w:val="24"/>
        </w:rPr>
        <w:t>6</w:t>
      </w:r>
      <w:r w:rsidRPr="00324A98">
        <w:rPr>
          <w:rFonts w:ascii="Times New Roman" w:hAnsi="Times New Roman" w:cs="Times New Roman"/>
          <w:b/>
          <w:color w:val="000000" w:themeColor="text1"/>
          <w:sz w:val="24"/>
        </w:rPr>
        <w:t>. Description</w:t>
      </w:r>
      <w:r w:rsidR="003B6A73" w:rsidRPr="00324A98">
        <w:rPr>
          <w:rFonts w:ascii="Times New Roman" w:hAnsi="Times New Roman" w:cs="Times New Roman"/>
          <w:b/>
          <w:color w:val="000000" w:themeColor="text1"/>
          <w:sz w:val="24"/>
        </w:rPr>
        <w:t xml:space="preserve"> and Validation</w:t>
      </w:r>
      <w:r w:rsidRPr="00324A98">
        <w:rPr>
          <w:rFonts w:ascii="Times New Roman" w:hAnsi="Times New Roman" w:cs="Times New Roman"/>
          <w:b/>
          <w:color w:val="000000" w:themeColor="text1"/>
          <w:sz w:val="24"/>
        </w:rPr>
        <w:t xml:space="preserve"> of Latent Space</w:t>
      </w:r>
      <w:r w:rsidR="00AC32DF" w:rsidRPr="00324A98">
        <w:rPr>
          <w:rFonts w:ascii="Times New Roman" w:hAnsi="Times New Roman" w:cs="Times New Roman"/>
          <w:b/>
          <w:color w:val="000000" w:themeColor="text1"/>
          <w:sz w:val="24"/>
        </w:rPr>
        <w:t xml:space="preserve"> Item Response</w:t>
      </w:r>
      <w:r w:rsidRPr="00324A98">
        <w:rPr>
          <w:rFonts w:ascii="Times New Roman" w:hAnsi="Times New Roman" w:cs="Times New Roman"/>
          <w:b/>
          <w:color w:val="000000" w:themeColor="text1"/>
          <w:sz w:val="24"/>
        </w:rPr>
        <w:t xml:space="preserve"> Model</w:t>
      </w:r>
      <w:r w:rsidR="003B6A73" w:rsidRPr="00324A98">
        <w:rPr>
          <w:rFonts w:ascii="Times New Roman" w:hAnsi="Times New Roman" w:cs="Times New Roman"/>
          <w:b/>
          <w:color w:val="000000" w:themeColor="text1"/>
          <w:sz w:val="24"/>
        </w:rPr>
        <w:t xml:space="preserve"> &amp; joint Latent Space Item Response Model</w:t>
      </w:r>
    </w:p>
    <w:p w14:paraId="139B0477" w14:textId="24A2B38E" w:rsidR="004B710C" w:rsidRPr="004B710C" w:rsidRDefault="004B710C" w:rsidP="004B710C">
      <w:pPr>
        <w:spacing w:line="480" w:lineRule="auto"/>
        <w:rPr>
          <w:rFonts w:ascii="Times New Roman" w:eastAsia="Arial Unicode MS" w:hAnsi="Times New Roman" w:cs="Times New Roman"/>
          <w:kern w:val="0"/>
          <w:sz w:val="24"/>
        </w:rPr>
      </w:pPr>
      <w:r w:rsidRPr="00324A98">
        <w:rPr>
          <w:rFonts w:ascii="Times New Roman" w:eastAsia="Arial Unicode MS" w:hAnsi="Times New Roman" w:cs="Times New Roman"/>
          <w:color w:val="000000" w:themeColor="text1"/>
          <w:kern w:val="0"/>
          <w:sz w:val="24"/>
        </w:rPr>
        <w:t xml:space="preserve">Latent Space </w:t>
      </w:r>
      <w:r w:rsidR="00AC32DF" w:rsidRPr="00324A98">
        <w:rPr>
          <w:rFonts w:ascii="Times New Roman" w:eastAsia="Arial Unicode MS" w:hAnsi="Times New Roman" w:cs="Times New Roman"/>
          <w:color w:val="000000" w:themeColor="text1"/>
          <w:kern w:val="0"/>
          <w:sz w:val="24"/>
        </w:rPr>
        <w:t xml:space="preserve">Item </w:t>
      </w:r>
      <w:r w:rsidRPr="00324A98">
        <w:rPr>
          <w:rFonts w:ascii="Times New Roman" w:eastAsia="Arial Unicode MS" w:hAnsi="Times New Roman" w:cs="Times New Roman"/>
          <w:color w:val="000000" w:themeColor="text1"/>
          <w:kern w:val="0"/>
          <w:sz w:val="24"/>
        </w:rPr>
        <w:t>R</w:t>
      </w:r>
      <w:r w:rsidR="00AC32DF" w:rsidRPr="00324A98">
        <w:rPr>
          <w:rFonts w:ascii="Times New Roman" w:eastAsia="Arial Unicode MS" w:hAnsi="Times New Roman" w:cs="Times New Roman"/>
          <w:color w:val="000000" w:themeColor="text1"/>
          <w:kern w:val="0"/>
          <w:sz w:val="24"/>
        </w:rPr>
        <w:t>esponse</w:t>
      </w:r>
      <w:r w:rsidRPr="00324A98">
        <w:rPr>
          <w:rFonts w:ascii="Times New Roman" w:eastAsia="Arial Unicode MS" w:hAnsi="Times New Roman" w:cs="Times New Roman"/>
          <w:color w:val="000000" w:themeColor="text1"/>
          <w:kern w:val="0"/>
          <w:sz w:val="24"/>
        </w:rPr>
        <w:t xml:space="preserve"> Model </w:t>
      </w:r>
      <w:r w:rsidRPr="004B710C">
        <w:rPr>
          <w:rFonts w:ascii="Times New Roman" w:eastAsia="Arial Unicode MS" w:hAnsi="Times New Roman" w:cs="Times New Roman"/>
          <w:kern w:val="0"/>
          <w:sz w:val="24"/>
        </w:rPr>
        <w:t xml:space="preserve">is a network-approach model to analyze binarized item-response data. It was designed to alleviate the assumption of independence for items and respondents defined in traditional </w:t>
      </w:r>
      <w:r w:rsidR="001530E3" w:rsidRPr="00324A98">
        <w:rPr>
          <w:rFonts w:ascii="Times New Roman" w:eastAsia="Arial Unicode MS" w:hAnsi="Times New Roman" w:cs="Times New Roman"/>
          <w:color w:val="000000" w:themeColor="text1"/>
          <w:kern w:val="0"/>
          <w:sz w:val="24"/>
        </w:rPr>
        <w:t xml:space="preserve">Item Response Model </w:t>
      </w:r>
      <w:r w:rsidR="00AC32DF" w:rsidRPr="00324A98">
        <w:rPr>
          <w:rFonts w:ascii="Times New Roman" w:eastAsia="Arial Unicode MS" w:hAnsi="Times New Roman" w:cs="Times New Roman"/>
          <w:color w:val="000000" w:themeColor="text1"/>
          <w:kern w:val="0"/>
          <w:sz w:val="24"/>
        </w:rPr>
        <w:t>(</w:t>
      </w:r>
      <w:r w:rsidR="001530E3" w:rsidRPr="00324A98">
        <w:rPr>
          <w:rFonts w:ascii="Times New Roman" w:eastAsia="Arial Unicode MS" w:hAnsi="Times New Roman" w:cs="Times New Roman"/>
          <w:color w:val="000000" w:themeColor="text1"/>
          <w:kern w:val="0"/>
          <w:sz w:val="24"/>
        </w:rPr>
        <w:t>Rasch Model</w:t>
      </w:r>
      <w:r w:rsidR="00AC32DF" w:rsidRPr="00324A98">
        <w:rPr>
          <w:rFonts w:ascii="Times New Roman" w:eastAsia="Arial Unicode MS" w:hAnsi="Times New Roman" w:cs="Times New Roman"/>
          <w:color w:val="000000" w:themeColor="text1"/>
          <w:kern w:val="0"/>
          <w:sz w:val="24"/>
        </w:rPr>
        <w:t>)</w:t>
      </w:r>
      <w:r w:rsidRPr="00324A98">
        <w:rPr>
          <w:rFonts w:ascii="Times New Roman" w:eastAsia="Arial Unicode MS" w:hAnsi="Times New Roman" w:cs="Times New Roman"/>
          <w:color w:val="000000" w:themeColor="text1"/>
          <w:kern w:val="0"/>
          <w:sz w:val="24"/>
        </w:rPr>
        <w:t xml:space="preserve">. The traditional </w:t>
      </w:r>
      <w:r w:rsidR="001530E3" w:rsidRPr="00324A98">
        <w:rPr>
          <w:rFonts w:ascii="Times New Roman" w:eastAsia="Arial Unicode MS" w:hAnsi="Times New Roman" w:cs="Times New Roman"/>
          <w:color w:val="000000" w:themeColor="text1"/>
          <w:kern w:val="0"/>
          <w:sz w:val="24"/>
        </w:rPr>
        <w:t>Item Response Model</w:t>
      </w:r>
      <w:r w:rsidRPr="00324A98">
        <w:rPr>
          <w:rFonts w:ascii="Times New Roman" w:eastAsia="Arial Unicode MS" w:hAnsi="Times New Roman" w:cs="Times New Roman"/>
          <w:color w:val="000000" w:themeColor="text1"/>
          <w:kern w:val="0"/>
          <w:sz w:val="24"/>
        </w:rPr>
        <w:t xml:space="preserve"> represents a p</w:t>
      </w:r>
      <w:r w:rsidRPr="004B710C">
        <w:rPr>
          <w:rFonts w:ascii="Times New Roman" w:eastAsia="Arial Unicode MS" w:hAnsi="Times New Roman" w:cs="Times New Roman"/>
          <w:kern w:val="0"/>
          <w:sz w:val="24"/>
        </w:rPr>
        <w:t xml:space="preserve">robability of positive response for a particular item with an item-wise coefficient </w:t>
      </w:r>
      <m:oMath>
        <m:sSub>
          <m:sSubPr>
            <m:ctrlPr>
              <w:rPr>
                <w:rFonts w:ascii="Cambria Math" w:eastAsia="Arial Unicode MS" w:hAnsi="Cambria Math" w:cs="Times New Roman"/>
                <w:kern w:val="0"/>
                <w:sz w:val="24"/>
              </w:rPr>
            </m:ctrlPr>
          </m:sSubPr>
          <m:e>
            <m:r>
              <w:rPr>
                <w:rFonts w:ascii="Cambria Math" w:eastAsia="Arial Unicode MS" w:hAnsi="Cambria Math" w:cs="Times New Roman"/>
                <w:kern w:val="0"/>
                <w:sz w:val="24"/>
              </w:rPr>
              <m:t>β</m:t>
            </m:r>
          </m:e>
          <m:sub>
            <m:r>
              <w:rPr>
                <w:rFonts w:ascii="Cambria Math" w:eastAsia="Arial Unicode MS" w:hAnsi="Cambria Math" w:cs="Times New Roman"/>
                <w:kern w:val="0"/>
                <w:sz w:val="24"/>
              </w:rPr>
              <m:t>i</m:t>
            </m:r>
          </m:sub>
        </m:sSub>
      </m:oMath>
      <w:r w:rsidRPr="004B710C">
        <w:rPr>
          <w:rFonts w:ascii="Times New Roman" w:eastAsia="Arial Unicode MS" w:hAnsi="Times New Roman" w:cs="Times New Roman"/>
          <w:kern w:val="0"/>
          <w:sz w:val="24"/>
        </w:rPr>
        <w:t xml:space="preserve"> and a respondent-wise coefficient </w:t>
      </w:r>
      <m:oMath>
        <m:sSub>
          <m:sSubPr>
            <m:ctrlPr>
              <w:rPr>
                <w:rFonts w:ascii="Cambria Math" w:eastAsia="Arial Unicode MS" w:hAnsi="Cambria Math" w:cs="Times New Roman"/>
                <w:kern w:val="0"/>
                <w:sz w:val="24"/>
              </w:rPr>
            </m:ctrlPr>
          </m:sSubPr>
          <m:e>
            <m:r>
              <w:rPr>
                <w:rFonts w:ascii="Cambria Math" w:eastAsia="Arial Unicode MS" w:hAnsi="Cambria Math" w:cs="Times New Roman"/>
                <w:kern w:val="0"/>
                <w:sz w:val="24"/>
              </w:rPr>
              <m:t>θ</m:t>
            </m:r>
          </m:e>
          <m:sub>
            <m:r>
              <w:rPr>
                <w:rFonts w:ascii="Cambria Math" w:eastAsia="Arial Unicode MS" w:hAnsi="Cambria Math" w:cs="Times New Roman"/>
                <w:kern w:val="0"/>
                <w:sz w:val="24"/>
              </w:rPr>
              <m:t>k</m:t>
            </m:r>
          </m:sub>
        </m:sSub>
      </m:oMath>
      <w:r w:rsidRPr="004B710C">
        <w:rPr>
          <w:rFonts w:ascii="Times New Roman" w:eastAsia="Arial Unicode MS" w:hAnsi="Times New Roman" w:cs="Times New Roman"/>
          <w:kern w:val="0"/>
          <w:sz w:val="24"/>
        </w:rPr>
        <w:t xml:space="preserve">. The model assumes that the respondents are independent of each other (unit independence), and so are the item responses within respondent (local independence). Maintaining the elements of </w:t>
      </w:r>
      <w:r w:rsidR="001530E3" w:rsidRPr="00324A98">
        <w:rPr>
          <w:rFonts w:ascii="Times New Roman" w:eastAsia="Arial Unicode MS" w:hAnsi="Times New Roman" w:cs="Times New Roman"/>
          <w:color w:val="0000FF"/>
          <w:kern w:val="0"/>
          <w:sz w:val="24"/>
        </w:rPr>
        <w:t>Item Response Model</w:t>
      </w:r>
      <w:r w:rsidRPr="00324A98">
        <w:rPr>
          <w:rFonts w:ascii="Times New Roman" w:eastAsia="Arial Unicode MS" w:hAnsi="Times New Roman" w:cs="Times New Roman"/>
          <w:color w:val="0000FF"/>
          <w:kern w:val="0"/>
          <w:sz w:val="24"/>
        </w:rPr>
        <w:t xml:space="preserve">, Latent Space </w:t>
      </w:r>
      <w:r w:rsidR="00AC32DF" w:rsidRPr="00324A98">
        <w:rPr>
          <w:rFonts w:ascii="Times New Roman" w:eastAsia="Arial Unicode MS" w:hAnsi="Times New Roman" w:cs="Times New Roman"/>
          <w:color w:val="0000FF"/>
          <w:kern w:val="0"/>
          <w:sz w:val="24"/>
        </w:rPr>
        <w:t xml:space="preserve">Item </w:t>
      </w:r>
      <w:r w:rsidRPr="00324A98">
        <w:rPr>
          <w:rFonts w:ascii="Times New Roman" w:eastAsia="Arial Unicode MS" w:hAnsi="Times New Roman" w:cs="Times New Roman"/>
          <w:color w:val="0000FF"/>
          <w:kern w:val="0"/>
          <w:sz w:val="24"/>
        </w:rPr>
        <w:t>R</w:t>
      </w:r>
      <w:r w:rsidR="00AC32DF" w:rsidRPr="00324A98">
        <w:rPr>
          <w:rFonts w:ascii="Times New Roman" w:eastAsia="Arial Unicode MS" w:hAnsi="Times New Roman" w:cs="Times New Roman"/>
          <w:color w:val="0000FF"/>
          <w:kern w:val="0"/>
          <w:sz w:val="24"/>
        </w:rPr>
        <w:t>esponse</w:t>
      </w:r>
      <w:r w:rsidRPr="00324A98">
        <w:rPr>
          <w:rFonts w:ascii="Times New Roman" w:eastAsia="Arial Unicode MS" w:hAnsi="Times New Roman" w:cs="Times New Roman"/>
          <w:color w:val="0000FF"/>
          <w:kern w:val="0"/>
          <w:sz w:val="24"/>
        </w:rPr>
        <w:t xml:space="preserve"> Model</w:t>
      </w:r>
      <w:r w:rsidRPr="00E42E8E">
        <w:rPr>
          <w:rFonts w:ascii="Times New Roman" w:eastAsia="Arial Unicode MS" w:hAnsi="Times New Roman" w:cs="Times New Roman"/>
          <w:color w:val="0070C0"/>
          <w:kern w:val="0"/>
          <w:sz w:val="24"/>
        </w:rPr>
        <w:t xml:space="preserve"> </w:t>
      </w:r>
      <w:r w:rsidRPr="004B710C">
        <w:rPr>
          <w:rFonts w:ascii="Times New Roman" w:eastAsia="Arial Unicode MS" w:hAnsi="Times New Roman" w:cs="Times New Roman"/>
          <w:kern w:val="0"/>
          <w:sz w:val="24"/>
        </w:rPr>
        <w:t xml:space="preserve">provides more flexibility by using latent positions for items and respondents, which is expressed as </w:t>
      </w:r>
      <m:oMath>
        <m:sSub>
          <m:sSubPr>
            <m:ctrlPr>
              <w:rPr>
                <w:rFonts w:ascii="Cambria Math" w:eastAsia="Arial Unicode MS" w:hAnsi="Cambria Math" w:cs="Times New Roman"/>
                <w:kern w:val="0"/>
                <w:sz w:val="24"/>
              </w:rPr>
            </m:ctrlPr>
          </m:sSubPr>
          <m:e>
            <m:r>
              <w:rPr>
                <w:rFonts w:ascii="Cambria Math" w:eastAsia="Arial Unicode MS" w:hAnsi="Cambria Math" w:cs="Times New Roman"/>
                <w:kern w:val="0"/>
                <w:sz w:val="24"/>
              </w:rPr>
              <m:t>w</m:t>
            </m:r>
          </m:e>
          <m:sub>
            <m:r>
              <w:rPr>
                <w:rFonts w:ascii="Cambria Math" w:eastAsia="Arial Unicode MS" w:hAnsi="Cambria Math" w:cs="Times New Roman"/>
                <w:kern w:val="0"/>
                <w:sz w:val="24"/>
              </w:rPr>
              <m:t>i</m:t>
            </m:r>
          </m:sub>
        </m:sSub>
      </m:oMath>
      <w:r w:rsidRPr="004B710C">
        <w:rPr>
          <w:rFonts w:ascii="Times New Roman" w:eastAsia="Arial Unicode MS" w:hAnsi="Times New Roman" w:cs="Times New Roman"/>
          <w:kern w:val="0"/>
          <w:sz w:val="24"/>
        </w:rPr>
        <w:t xml:space="preserve">, </w:t>
      </w:r>
      <m:oMath>
        <m:sSub>
          <m:sSubPr>
            <m:ctrlPr>
              <w:rPr>
                <w:rFonts w:ascii="Cambria Math" w:eastAsia="Arial Unicode MS" w:hAnsi="Cambria Math" w:cs="Times New Roman"/>
                <w:kern w:val="0"/>
                <w:sz w:val="24"/>
              </w:rPr>
            </m:ctrlPr>
          </m:sSubPr>
          <m:e>
            <m:r>
              <w:rPr>
                <w:rFonts w:ascii="Cambria Math" w:eastAsia="Arial Unicode MS" w:hAnsi="Cambria Math" w:cs="Times New Roman"/>
                <w:kern w:val="0"/>
                <w:sz w:val="24"/>
              </w:rPr>
              <m:t>z</m:t>
            </m:r>
          </m:e>
          <m:sub>
            <m:r>
              <w:rPr>
                <w:rFonts w:ascii="Cambria Math" w:eastAsia="Arial Unicode MS" w:hAnsi="Cambria Math" w:cs="Times New Roman"/>
                <w:kern w:val="0"/>
                <w:sz w:val="24"/>
              </w:rPr>
              <m:t>k</m:t>
            </m:r>
          </m:sub>
        </m:sSub>
      </m:oMath>
      <w:r w:rsidRPr="004B710C">
        <w:rPr>
          <w:rFonts w:ascii="Times New Roman" w:eastAsia="Arial Unicode MS" w:hAnsi="Times New Roman" w:cs="Times New Roman"/>
          <w:kern w:val="0"/>
          <w:sz w:val="24"/>
        </w:rPr>
        <w:t xml:space="preserve"> respectively. Each item and respondent are assumed to be located in a common latent space</w:t>
      </w:r>
      <w:r w:rsidR="00AC32DF">
        <w:rPr>
          <w:rFonts w:ascii="Times New Roman" w:eastAsia="Arial Unicode MS" w:hAnsi="Times New Roman" w:cs="Times New Roman"/>
          <w:kern w:val="0"/>
          <w:sz w:val="24"/>
        </w:rPr>
        <w:t xml:space="preserve"> called </w:t>
      </w:r>
      <w:r w:rsidR="00AC32DF" w:rsidRPr="00324A98">
        <w:rPr>
          <w:rFonts w:ascii="Times New Roman" w:eastAsia="Arial Unicode MS" w:hAnsi="Times New Roman" w:cs="Times New Roman"/>
          <w:color w:val="0000FF"/>
          <w:kern w:val="0"/>
          <w:sz w:val="24"/>
        </w:rPr>
        <w:t>“interaction map”</w:t>
      </w:r>
      <w:r w:rsidRPr="00324A98">
        <w:rPr>
          <w:rFonts w:ascii="Times New Roman" w:eastAsia="Arial Unicode MS" w:hAnsi="Times New Roman" w:cs="Times New Roman"/>
          <w:color w:val="0000FF"/>
          <w:kern w:val="0"/>
          <w:sz w:val="24"/>
        </w:rPr>
        <w:t xml:space="preserve"> </w:t>
      </w:r>
      <w:r w:rsidRPr="004B710C">
        <w:rPr>
          <w:rFonts w:ascii="Times New Roman" w:eastAsia="Arial Unicode MS" w:hAnsi="Times New Roman" w:cs="Times New Roman"/>
          <w:kern w:val="0"/>
          <w:sz w:val="24"/>
        </w:rPr>
        <w:t>in the form of a latent position determined based on the observed item-response data. Details ca</w:t>
      </w:r>
      <w:r>
        <w:rPr>
          <w:rFonts w:ascii="Times New Roman" w:eastAsia="Arial Unicode MS" w:hAnsi="Times New Roman" w:cs="Times New Roman"/>
          <w:kern w:val="0"/>
          <w:sz w:val="24"/>
        </w:rPr>
        <w:t xml:space="preserve">n be found in previous literature </w:t>
      </w:r>
      <w:r>
        <w:rPr>
          <w:rFonts w:ascii="Times New Roman" w:eastAsia="Arial Unicode MS" w:hAnsi="Times New Roman" w:cs="Times New Roman"/>
          <w:kern w:val="0"/>
          <w:sz w:val="24"/>
        </w:rPr>
        <w:fldChar w:fldCharType="begin"/>
      </w:r>
      <w:r>
        <w:rPr>
          <w:rFonts w:ascii="Times New Roman" w:eastAsia="Arial Unicode MS" w:hAnsi="Times New Roman" w:cs="Times New Roman"/>
          <w:kern w:val="0"/>
          <w:sz w:val="24"/>
        </w:rPr>
        <w:instrText xml:space="preserve"> ADDIN EN.CITE &lt;EndNote&gt;&lt;Cite&gt;&lt;Author&gt;Jeon&lt;/Author&gt;&lt;Year&gt;2021&lt;/Year&gt;&lt;RecNum&gt;22&lt;/RecNum&gt;&lt;DisplayText&gt;(Jeon&lt;style face="italic"&gt; et al.&lt;/style&gt;, 2021)&lt;/DisplayText&gt;&lt;record&gt;&lt;rec-number&gt;22&lt;/rec-number&gt;&lt;foreign-keys&gt;&lt;key app="EN" db-id="wtve0wfd7fzpe8e9dvmxsts4tp0daevta92d" timestamp="1633328231"&gt;22&lt;/key&gt;&lt;/foreign-keys&gt;&lt;ref-type name="Journal Article"&gt;17&lt;/ref-type&gt;&lt;contributors&gt;&lt;authors&gt;&lt;author&gt;Jeon, Minjeong&lt;/author&gt;&lt;author&gt;Jin, Ick Hoon&lt;/author&gt;&lt;author&gt;Schweinberger, Michael&lt;/author&gt;&lt;author&gt;Baugh, Samuel&lt;/author&gt;&lt;/authors&gt;&lt;/contributors&gt;&lt;titles&gt;&lt;title&gt;Mapping Unobserved Item–Respondent Interactions: A Latent Space Item Response Model with Interaction Map&lt;/title&gt;&lt;secondary-title&gt;Psychometrika&lt;/secondary-title&gt;&lt;/titles&gt;&lt;periodical&gt;&lt;full-title&gt;Psychometrika&lt;/full-title&gt;&lt;/periodical&gt;&lt;pages&gt;1-26&lt;/pages&gt;&lt;dates&gt;&lt;year&gt;2021&lt;/year&gt;&lt;/dates&gt;&lt;isbn&gt;1860-0980&lt;/isbn&gt;&lt;urls&gt;&lt;/urls&gt;&lt;/record&gt;&lt;/Cite&gt;&lt;/EndNote&gt;</w:instrText>
      </w:r>
      <w:r>
        <w:rPr>
          <w:rFonts w:ascii="Times New Roman" w:eastAsia="Arial Unicode MS" w:hAnsi="Times New Roman" w:cs="Times New Roman"/>
          <w:kern w:val="0"/>
          <w:sz w:val="24"/>
        </w:rPr>
        <w:fldChar w:fldCharType="separate"/>
      </w:r>
      <w:r>
        <w:rPr>
          <w:rFonts w:ascii="Times New Roman" w:eastAsia="Arial Unicode MS" w:hAnsi="Times New Roman" w:cs="Times New Roman"/>
          <w:noProof/>
          <w:kern w:val="0"/>
          <w:sz w:val="24"/>
        </w:rPr>
        <w:t>(Jeon</w:t>
      </w:r>
      <w:r w:rsidRPr="004B710C">
        <w:rPr>
          <w:rFonts w:ascii="Times New Roman" w:eastAsia="Arial Unicode MS" w:hAnsi="Times New Roman" w:cs="Times New Roman"/>
          <w:i/>
          <w:noProof/>
          <w:kern w:val="0"/>
          <w:sz w:val="24"/>
        </w:rPr>
        <w:t xml:space="preserve"> et al.</w:t>
      </w:r>
      <w:r>
        <w:rPr>
          <w:rFonts w:ascii="Times New Roman" w:eastAsia="Arial Unicode MS" w:hAnsi="Times New Roman" w:cs="Times New Roman"/>
          <w:noProof/>
          <w:kern w:val="0"/>
          <w:sz w:val="24"/>
        </w:rPr>
        <w:t>, 2021)</w:t>
      </w:r>
      <w:r>
        <w:rPr>
          <w:rFonts w:ascii="Times New Roman" w:eastAsia="Arial Unicode MS" w:hAnsi="Times New Roman" w:cs="Times New Roman"/>
          <w:kern w:val="0"/>
          <w:sz w:val="24"/>
        </w:rPr>
        <w:fldChar w:fldCharType="end"/>
      </w:r>
      <w:r>
        <w:rPr>
          <w:rFonts w:ascii="Times New Roman" w:eastAsia="Arial Unicode MS" w:hAnsi="Times New Roman" w:cs="Times New Roman"/>
          <w:kern w:val="0"/>
          <w:sz w:val="24"/>
        </w:rPr>
        <w:t>.</w:t>
      </w:r>
      <w:r w:rsidRPr="004B710C">
        <w:rPr>
          <w:rFonts w:ascii="Times New Roman" w:eastAsia="Arial Unicode MS" w:hAnsi="Times New Roman" w:cs="Times New Roman"/>
          <w:kern w:val="0"/>
          <w:sz w:val="24"/>
        </w:rPr>
        <w:t xml:space="preserve"> The probability of a positive response </w:t>
      </w:r>
      <w:r w:rsidRPr="00324A98">
        <w:rPr>
          <w:rFonts w:ascii="Times New Roman" w:eastAsia="Arial Unicode MS" w:hAnsi="Times New Roman" w:cs="Times New Roman"/>
          <w:color w:val="0000FF"/>
          <w:kern w:val="0"/>
          <w:sz w:val="24"/>
        </w:rPr>
        <w:t xml:space="preserve">in Latent Space </w:t>
      </w:r>
      <w:r w:rsidR="001530E3" w:rsidRPr="00324A98">
        <w:rPr>
          <w:rFonts w:ascii="Times New Roman" w:eastAsia="Arial Unicode MS" w:hAnsi="Times New Roman" w:cs="Times New Roman"/>
          <w:color w:val="0000FF"/>
          <w:kern w:val="0"/>
          <w:sz w:val="24"/>
        </w:rPr>
        <w:t>Item Response Model</w:t>
      </w:r>
      <w:r w:rsidRPr="00324A98">
        <w:rPr>
          <w:rFonts w:ascii="Times New Roman" w:eastAsia="Arial Unicode MS" w:hAnsi="Times New Roman" w:cs="Times New Roman"/>
          <w:color w:val="0000FF"/>
          <w:kern w:val="0"/>
          <w:sz w:val="24"/>
        </w:rPr>
        <w:t xml:space="preserve"> </w:t>
      </w:r>
      <w:r w:rsidRPr="004B710C">
        <w:rPr>
          <w:rFonts w:ascii="Times New Roman" w:eastAsia="Arial Unicode MS" w:hAnsi="Times New Roman" w:cs="Times New Roman"/>
          <w:kern w:val="0"/>
          <w:sz w:val="24"/>
        </w:rPr>
        <w:t>is defined as formula (1):</w:t>
      </w:r>
    </w:p>
    <w:p w14:paraId="3D06F656" w14:textId="77777777" w:rsidR="004B710C" w:rsidRPr="004B710C" w:rsidRDefault="00000000" w:rsidP="004B710C">
      <w:pPr>
        <w:pStyle w:val="a3"/>
        <w:spacing w:line="480" w:lineRule="auto"/>
        <w:ind w:leftChars="0" w:left="760"/>
        <w:jc w:val="cente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logit</m:t>
            </m:r>
          </m:fName>
          <m:e>
            <m:d>
              <m:dPr>
                <m:begChr m:val="{"/>
                <m:endChr m:val="}"/>
                <m:ctrlPr>
                  <w:rPr>
                    <w:rFonts w:ascii="Cambria Math" w:hAnsi="Cambria Math" w:cs="Times New Roman"/>
                    <w:i/>
                  </w:rPr>
                </m:ctrlPr>
              </m:dPr>
              <m:e>
                <m:r>
                  <m:rPr>
                    <m:sty m:val="p"/>
                  </m:rPr>
                  <w:rPr>
                    <w:rFonts w:ascii="Cambria Math" w:hAnsi="Cambria Math" w:cs="Times New Roman"/>
                  </w:rPr>
                  <m:t>Ρ(</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ki</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k</m:t>
                </m:r>
              </m:sub>
            </m:sSub>
            <m:r>
              <w:rPr>
                <w:rFonts w:ascii="Cambria Math" w:hAnsi="Cambria Math" w:cs="Times New Roman"/>
              </w:rPr>
              <m:t>-γ</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k</m:t>
                    </m:r>
                  </m:sub>
                </m:sSub>
              </m:e>
            </m:d>
          </m:e>
        </m:func>
      </m:oMath>
      <w:r w:rsidR="004B710C" w:rsidRPr="004B710C">
        <w:rPr>
          <w:rFonts w:ascii="Times New Roman" w:hAnsi="Times New Roman" w:cs="Times New Roman"/>
        </w:rPr>
        <w:t>.     (1)</w:t>
      </w:r>
    </w:p>
    <w:p w14:paraId="4F25286B" w14:textId="77777777" w:rsidR="004B710C" w:rsidRPr="004B710C" w:rsidRDefault="004B710C" w:rsidP="004B710C">
      <w:pPr>
        <w:spacing w:line="480" w:lineRule="auto"/>
        <w:rPr>
          <w:rFonts w:ascii="Times New Roman" w:hAnsi="Times New Roman" w:cs="Times New Roman"/>
        </w:rPr>
      </w:pPr>
    </w:p>
    <w:p w14:paraId="5F8C6F47" w14:textId="77777777" w:rsidR="004B710C" w:rsidRPr="004B710C" w:rsidRDefault="00000000" w:rsidP="004B710C">
      <w:pPr>
        <w:pStyle w:val="a3"/>
        <w:spacing w:line="480" w:lineRule="auto"/>
        <w:ind w:leftChars="0" w:left="760"/>
        <w:jc w:val="cente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logit</m:t>
            </m:r>
          </m:fName>
          <m:e>
            <m:d>
              <m:dPr>
                <m:begChr m:val="{"/>
                <m:endChr m:val="}"/>
                <m:ctrlPr>
                  <w:rPr>
                    <w:rFonts w:ascii="Cambria Math" w:hAnsi="Cambria Math" w:cs="Times New Roman"/>
                    <w:i/>
                  </w:rPr>
                </m:ctrlPr>
              </m:dPr>
              <m:e>
                <m:r>
                  <m:rPr>
                    <m:sty m:val="p"/>
                  </m:rPr>
                  <w:rPr>
                    <w:rFonts w:ascii="Cambria Math" w:hAnsi="Cambria Math" w:cs="Times New Roman"/>
                  </w:rPr>
                  <m:t>Ρ(</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ki</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k</m:t>
                </m:r>
              </m:sub>
            </m:sSub>
          </m:e>
        </m:func>
      </m:oMath>
      <w:r w:rsidR="004B710C" w:rsidRPr="004B710C">
        <w:rPr>
          <w:rFonts w:ascii="Times New Roman" w:hAnsi="Times New Roman" w:cs="Times New Roman"/>
        </w:rPr>
        <w:t>.       (2)</w:t>
      </w:r>
    </w:p>
    <w:p w14:paraId="2995F1E7" w14:textId="77777777" w:rsidR="004B710C" w:rsidRPr="004B710C" w:rsidRDefault="004B710C" w:rsidP="004B710C">
      <w:pPr>
        <w:spacing w:line="480" w:lineRule="auto"/>
        <w:rPr>
          <w:rFonts w:ascii="Times New Roman" w:hAnsi="Times New Roman" w:cs="Times New Roman"/>
        </w:rPr>
      </w:pPr>
    </w:p>
    <w:p w14:paraId="786DEF19" w14:textId="607F22CC" w:rsidR="004B710C" w:rsidRPr="004B710C" w:rsidRDefault="004B710C" w:rsidP="004B710C">
      <w:pPr>
        <w:spacing w:line="480" w:lineRule="auto"/>
        <w:rPr>
          <w:rFonts w:ascii="Times New Roman" w:eastAsia="Arial Unicode MS" w:hAnsi="Times New Roman" w:cs="Times New Roman"/>
          <w:kern w:val="0"/>
          <w:sz w:val="24"/>
        </w:rPr>
      </w:pPr>
      <w:r w:rsidRPr="004B710C">
        <w:rPr>
          <w:rFonts w:ascii="Times New Roman" w:eastAsia="Arial Unicode MS" w:hAnsi="Times New Roman" w:cs="Times New Roman"/>
          <w:kern w:val="0"/>
          <w:sz w:val="24"/>
        </w:rPr>
        <w:t xml:space="preserve">One can notice that </w:t>
      </w:r>
      <w:r w:rsidRPr="00324A98">
        <w:rPr>
          <w:rFonts w:ascii="Times New Roman" w:eastAsia="Arial Unicode MS" w:hAnsi="Times New Roman" w:cs="Times New Roman"/>
          <w:color w:val="0000FF"/>
          <w:kern w:val="0"/>
          <w:sz w:val="24"/>
        </w:rPr>
        <w:t xml:space="preserve">Latent Space </w:t>
      </w:r>
      <w:r w:rsidR="001530E3" w:rsidRPr="00324A98">
        <w:rPr>
          <w:rFonts w:ascii="Times New Roman" w:eastAsia="Arial Unicode MS" w:hAnsi="Times New Roman" w:cs="Times New Roman"/>
          <w:color w:val="0000FF"/>
          <w:kern w:val="0"/>
          <w:sz w:val="24"/>
        </w:rPr>
        <w:t>Item Response Model</w:t>
      </w:r>
      <w:r w:rsidRPr="00324A98">
        <w:rPr>
          <w:rFonts w:ascii="Times New Roman" w:eastAsia="Arial Unicode MS" w:hAnsi="Times New Roman" w:cs="Times New Roman"/>
          <w:color w:val="0000FF"/>
          <w:kern w:val="0"/>
          <w:sz w:val="24"/>
        </w:rPr>
        <w:t xml:space="preserve"> </w:t>
      </w:r>
      <w:r w:rsidRPr="004B710C">
        <w:rPr>
          <w:rFonts w:ascii="Times New Roman" w:eastAsia="Arial Unicode MS" w:hAnsi="Times New Roman" w:cs="Times New Roman"/>
          <w:kern w:val="0"/>
          <w:sz w:val="24"/>
        </w:rPr>
        <w:t xml:space="preserve">written in formula (1) contains the form of traditional </w:t>
      </w:r>
      <w:r w:rsidR="001530E3" w:rsidRPr="00324A98">
        <w:rPr>
          <w:rFonts w:ascii="Times New Roman" w:eastAsia="Arial Unicode MS" w:hAnsi="Times New Roman" w:cs="Times New Roman"/>
          <w:color w:val="0000FF"/>
          <w:kern w:val="0"/>
          <w:sz w:val="24"/>
        </w:rPr>
        <w:t>Item Response</w:t>
      </w:r>
      <w:r w:rsidRPr="00324A98">
        <w:rPr>
          <w:rFonts w:ascii="Times New Roman" w:eastAsia="Arial Unicode MS" w:hAnsi="Times New Roman" w:cs="Times New Roman"/>
          <w:color w:val="0000FF"/>
          <w:kern w:val="0"/>
          <w:sz w:val="24"/>
        </w:rPr>
        <w:t xml:space="preserve"> </w:t>
      </w:r>
      <w:r w:rsidR="001530E3" w:rsidRPr="00324A98">
        <w:rPr>
          <w:rFonts w:ascii="Times New Roman" w:eastAsia="Arial Unicode MS" w:hAnsi="Times New Roman" w:cs="Times New Roman"/>
          <w:color w:val="0000FF"/>
          <w:kern w:val="0"/>
          <w:sz w:val="24"/>
        </w:rPr>
        <w:t>M</w:t>
      </w:r>
      <w:r w:rsidRPr="00324A98">
        <w:rPr>
          <w:rFonts w:ascii="Times New Roman" w:eastAsia="Arial Unicode MS" w:hAnsi="Times New Roman" w:cs="Times New Roman"/>
          <w:color w:val="0000FF"/>
          <w:kern w:val="0"/>
          <w:sz w:val="24"/>
        </w:rPr>
        <w:t xml:space="preserve">odel </w:t>
      </w:r>
      <w:r w:rsidRPr="004B710C">
        <w:rPr>
          <w:rFonts w:ascii="Times New Roman" w:eastAsia="Arial Unicode MS" w:hAnsi="Times New Roman" w:cs="Times New Roman"/>
          <w:kern w:val="0"/>
          <w:sz w:val="24"/>
        </w:rPr>
        <w:t xml:space="preserve">written in formula (2). An item-wise coefficient, </w:t>
      </w:r>
      <m:oMath>
        <m:r>
          <w:rPr>
            <w:rFonts w:ascii="Cambria Math" w:eastAsia="Arial Unicode MS" w:hAnsi="Cambria Math" w:cs="Times New Roman"/>
            <w:kern w:val="0"/>
            <w:sz w:val="24"/>
          </w:rPr>
          <m:t>β</m:t>
        </m:r>
      </m:oMath>
      <w:r w:rsidRPr="004B710C">
        <w:rPr>
          <w:rFonts w:ascii="Times New Roman" w:eastAsia="Arial Unicode MS" w:hAnsi="Times New Roman" w:cs="Times New Roman"/>
          <w:kern w:val="0"/>
          <w:sz w:val="24"/>
        </w:rPr>
        <w:t xml:space="preserve">, indicates the extent to which an item is expected to be responded positive and the respondent-wise coefficient, </w:t>
      </w:r>
      <m:oMath>
        <m:r>
          <w:rPr>
            <w:rFonts w:ascii="Cambria Math" w:eastAsia="Arial Unicode MS" w:hAnsi="Cambria Math" w:cs="Times New Roman"/>
            <w:kern w:val="0"/>
            <w:sz w:val="24"/>
          </w:rPr>
          <m:t>θ</m:t>
        </m:r>
      </m:oMath>
      <w:r w:rsidRPr="004B710C">
        <w:rPr>
          <w:rFonts w:ascii="Times New Roman" w:eastAsia="Arial Unicode MS" w:hAnsi="Times New Roman" w:cs="Times New Roman"/>
          <w:kern w:val="0"/>
          <w:sz w:val="24"/>
        </w:rPr>
        <w:t xml:space="preserve">, indicates respondent's willingness to respond positive. </w:t>
      </w:r>
      <m:oMath>
        <m:sSub>
          <m:sSubPr>
            <m:ctrlPr>
              <w:rPr>
                <w:rFonts w:ascii="Cambria Math" w:eastAsia="Arial Unicode MS" w:hAnsi="Cambria Math" w:cs="Times New Roman"/>
                <w:kern w:val="0"/>
                <w:sz w:val="24"/>
              </w:rPr>
            </m:ctrlPr>
          </m:sSubPr>
          <m:e>
            <m:r>
              <w:rPr>
                <w:rFonts w:ascii="Cambria Math" w:eastAsia="Arial Unicode MS" w:hAnsi="Cambria Math" w:cs="Times New Roman"/>
                <w:kern w:val="0"/>
                <w:sz w:val="24"/>
              </w:rPr>
              <m:t>w</m:t>
            </m:r>
          </m:e>
          <m:sub>
            <m:r>
              <w:rPr>
                <w:rFonts w:ascii="Cambria Math" w:eastAsia="Arial Unicode MS" w:hAnsi="Cambria Math" w:cs="Times New Roman"/>
                <w:kern w:val="0"/>
                <w:sz w:val="24"/>
              </w:rPr>
              <m:t>i</m:t>
            </m:r>
          </m:sub>
        </m:sSub>
      </m:oMath>
      <w:r w:rsidRPr="004B710C">
        <w:rPr>
          <w:rFonts w:ascii="Times New Roman" w:eastAsia="Arial Unicode MS" w:hAnsi="Times New Roman" w:cs="Times New Roman"/>
          <w:kern w:val="0"/>
          <w:sz w:val="24"/>
        </w:rPr>
        <w:t xml:space="preserve"> and </w:t>
      </w:r>
      <m:oMath>
        <m:sSub>
          <m:sSubPr>
            <m:ctrlPr>
              <w:rPr>
                <w:rFonts w:ascii="Cambria Math" w:eastAsia="Arial Unicode MS" w:hAnsi="Cambria Math" w:cs="Times New Roman"/>
                <w:kern w:val="0"/>
                <w:sz w:val="24"/>
              </w:rPr>
            </m:ctrlPr>
          </m:sSubPr>
          <m:e>
            <m:r>
              <w:rPr>
                <w:rFonts w:ascii="Cambria Math" w:eastAsia="Arial Unicode MS" w:hAnsi="Cambria Math" w:cs="Times New Roman"/>
                <w:kern w:val="0"/>
                <w:sz w:val="24"/>
              </w:rPr>
              <m:t>z</m:t>
            </m:r>
          </m:e>
          <m:sub>
            <m:r>
              <w:rPr>
                <w:rFonts w:ascii="Cambria Math" w:eastAsia="Arial Unicode MS" w:hAnsi="Cambria Math" w:cs="Times New Roman"/>
                <w:kern w:val="0"/>
                <w:sz w:val="24"/>
              </w:rPr>
              <m:t>k</m:t>
            </m:r>
          </m:sub>
        </m:sSub>
      </m:oMath>
      <w:r w:rsidRPr="004B710C">
        <w:rPr>
          <w:rFonts w:ascii="Times New Roman" w:eastAsia="Arial Unicode MS" w:hAnsi="Times New Roman" w:cs="Times New Roman"/>
          <w:kern w:val="0"/>
          <w:sz w:val="24"/>
        </w:rPr>
        <w:t xml:space="preserve"> represents the latent position for an item and a respondent, respectively. </w:t>
      </w:r>
      <w:r w:rsidRPr="00354292">
        <w:rPr>
          <w:rFonts w:ascii="Times New Roman" w:eastAsia="Arial Unicode MS" w:hAnsi="Times New Roman" w:cs="Times New Roman"/>
          <w:color w:val="0000FF"/>
          <w:kern w:val="0"/>
          <w:sz w:val="24"/>
        </w:rPr>
        <w:t xml:space="preserve">Latent Space </w:t>
      </w:r>
      <w:r w:rsidR="001530E3" w:rsidRPr="00354292">
        <w:rPr>
          <w:rFonts w:ascii="Times New Roman" w:eastAsia="Arial Unicode MS" w:hAnsi="Times New Roman" w:cs="Times New Roman"/>
          <w:color w:val="0000FF"/>
          <w:kern w:val="0"/>
          <w:sz w:val="24"/>
        </w:rPr>
        <w:t xml:space="preserve">Item </w:t>
      </w:r>
      <w:r w:rsidR="001530E3" w:rsidRPr="00354292">
        <w:rPr>
          <w:rFonts w:ascii="Times New Roman" w:eastAsia="Arial Unicode MS" w:hAnsi="Times New Roman" w:cs="Times New Roman"/>
          <w:color w:val="0000FF"/>
          <w:kern w:val="0"/>
          <w:sz w:val="24"/>
        </w:rPr>
        <w:lastRenderedPageBreak/>
        <w:t>Response Model</w:t>
      </w:r>
      <w:r w:rsidRPr="00354292">
        <w:rPr>
          <w:rFonts w:ascii="Times New Roman" w:eastAsia="Arial Unicode MS" w:hAnsi="Times New Roman" w:cs="Times New Roman"/>
          <w:color w:val="0000FF"/>
          <w:kern w:val="0"/>
          <w:sz w:val="24"/>
        </w:rPr>
        <w:t xml:space="preserve"> </w:t>
      </w:r>
      <w:r w:rsidRPr="004B710C">
        <w:rPr>
          <w:rFonts w:ascii="Times New Roman" w:eastAsia="Arial Unicode MS" w:hAnsi="Times New Roman" w:cs="Times New Roman"/>
          <w:kern w:val="0"/>
          <w:sz w:val="24"/>
        </w:rPr>
        <w:t xml:space="preserve">contains a distance term of these two latent positions. </w:t>
      </w:r>
      <m:oMath>
        <m:r>
          <w:rPr>
            <w:rFonts w:ascii="Cambria Math" w:eastAsia="Arial Unicode MS" w:hAnsi="Cambria Math" w:cs="Times New Roman"/>
            <w:kern w:val="0"/>
            <w:sz w:val="24"/>
          </w:rPr>
          <m:t>γ</m:t>
        </m:r>
      </m:oMath>
      <w:r w:rsidRPr="004B710C">
        <w:rPr>
          <w:rFonts w:ascii="Times New Roman" w:eastAsia="Arial Unicode MS" w:hAnsi="Times New Roman" w:cs="Times New Roman"/>
          <w:kern w:val="0"/>
          <w:sz w:val="24"/>
        </w:rPr>
        <w:t xml:space="preserve"> determines how much the distance term affects the overall probability. The full likelihood of </w:t>
      </w:r>
      <w:r w:rsidRPr="00324A98">
        <w:rPr>
          <w:rFonts w:ascii="Times New Roman" w:eastAsia="Arial Unicode MS" w:hAnsi="Times New Roman" w:cs="Times New Roman"/>
          <w:color w:val="0000FF"/>
          <w:kern w:val="0"/>
          <w:sz w:val="24"/>
        </w:rPr>
        <w:t xml:space="preserve">Latent Space </w:t>
      </w:r>
      <w:r w:rsidR="001530E3" w:rsidRPr="00324A98">
        <w:rPr>
          <w:rFonts w:ascii="Times New Roman" w:eastAsia="Arial Unicode MS" w:hAnsi="Times New Roman" w:cs="Times New Roman"/>
          <w:color w:val="0000FF"/>
          <w:kern w:val="0"/>
          <w:sz w:val="24"/>
        </w:rPr>
        <w:t>Item Response Model</w:t>
      </w:r>
      <w:r w:rsidRPr="00324A98">
        <w:rPr>
          <w:rFonts w:ascii="Times New Roman" w:eastAsia="Arial Unicode MS" w:hAnsi="Times New Roman" w:cs="Times New Roman"/>
          <w:color w:val="0000FF"/>
          <w:kern w:val="0"/>
          <w:sz w:val="24"/>
        </w:rPr>
        <w:t xml:space="preserve"> </w:t>
      </w:r>
      <w:r w:rsidRPr="004B710C">
        <w:rPr>
          <w:rFonts w:ascii="Times New Roman" w:eastAsia="Arial Unicode MS" w:hAnsi="Times New Roman" w:cs="Times New Roman"/>
          <w:kern w:val="0"/>
          <w:sz w:val="24"/>
        </w:rPr>
        <w:t>is given as follows:</w:t>
      </w:r>
    </w:p>
    <w:p w14:paraId="2C7A9D86" w14:textId="77777777" w:rsidR="004B710C" w:rsidRPr="004B710C" w:rsidRDefault="004B710C" w:rsidP="004B710C">
      <w:pPr>
        <w:spacing w:line="480" w:lineRule="auto"/>
        <w:rPr>
          <w:rFonts w:ascii="Times New Roman" w:hAnsi="Times New Roman" w:cs="Times New Roman"/>
        </w:rPr>
      </w:pPr>
    </w:p>
    <w:p w14:paraId="76F9F8DD" w14:textId="77777777" w:rsidR="004B710C" w:rsidRPr="004B710C" w:rsidRDefault="004B710C" w:rsidP="004B710C">
      <w:pPr>
        <w:spacing w:line="480" w:lineRule="auto"/>
        <w:jc w:val="center"/>
        <w:rPr>
          <w:rFonts w:ascii="Times New Roman" w:hAnsi="Times New Roman" w:cs="Times New Roman"/>
        </w:rPr>
      </w:pPr>
      <m:oMath>
        <m:r>
          <m:rPr>
            <m:sty m:val="p"/>
          </m:rPr>
          <w:rPr>
            <w:rFonts w:ascii="Cambria Math" w:hAnsi="Cambria Math" w:cs="Times New Roman"/>
          </w:rPr>
          <m:t>Ρ</m:t>
        </m:r>
        <m:d>
          <m:dPr>
            <m:ctrlPr>
              <w:rPr>
                <w:rFonts w:ascii="Cambria Math" w:hAnsi="Cambria Math" w:cs="Times New Roman"/>
                <w:i/>
              </w:rPr>
            </m:ctrlPr>
          </m:dPr>
          <m:e>
            <m:r>
              <w:rPr>
                <w:rFonts w:ascii="Cambria Math" w:hAnsi="Cambria Math" w:cs="Times New Roman"/>
              </w:rPr>
              <m:t>Y</m:t>
            </m:r>
          </m:e>
          <m:e>
            <m:r>
              <w:rPr>
                <w:rFonts w:ascii="Cambria Math" w:hAnsi="Cambria Math" w:cs="Times New Roman"/>
              </w:rPr>
              <m:t>Z,W,</m:t>
            </m:r>
            <m:r>
              <m:rPr>
                <m:sty m:val="p"/>
              </m:rPr>
              <w:rPr>
                <w:rFonts w:ascii="Cambria Math" w:hAnsi="Cambria Math" w:cs="Times New Roman"/>
              </w:rPr>
              <m:t>Θ, β</m:t>
            </m:r>
            <m:ctrlPr>
              <w:rPr>
                <w:rFonts w:ascii="Cambria Math" w:hAnsi="Cambria Math" w:cs="Times New Roman"/>
              </w:rPr>
            </m:ctrlPr>
          </m:e>
        </m:d>
        <m:r>
          <w:rPr>
            <w:rFonts w:ascii="Cambria Math" w:hAnsi="Cambria Math" w:cs="Times New Roman"/>
          </w:rPr>
          <m:t xml:space="preserve">= </m:t>
        </m:r>
        <m:sSup>
          <m:sSupPr>
            <m:ctrlPr>
              <w:rPr>
                <w:rFonts w:ascii="Cambria Math" w:hAnsi="Cambria Math" w:cs="Times New Roman"/>
                <w:i/>
              </w:rPr>
            </m:ctrlPr>
          </m:sSupPr>
          <m:e>
            <m:nary>
              <m:naryPr>
                <m:chr m:val="∏"/>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N</m:t>
                </m:r>
              </m:sup>
              <m:e>
                <m:nary>
                  <m:naryPr>
                    <m:chr m:val="∏"/>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m:t>
                    </m:r>
                  </m:sup>
                  <m:e>
                    <m:d>
                      <m:dPr>
                        <m:ctrlPr>
                          <w:rPr>
                            <w:rFonts w:ascii="Cambria Math" w:hAnsi="Cambria Math" w:cs="Times New Roman"/>
                            <w:i/>
                          </w:rPr>
                        </m:ctrlPr>
                      </m:dPr>
                      <m:e>
                        <m:f>
                          <m:fPr>
                            <m:ctrlPr>
                              <w:rPr>
                                <w:rFonts w:ascii="Cambria Math" w:hAnsi="Cambria Math" w:cs="Times New Roman"/>
                                <w:i/>
                              </w:rPr>
                            </m:ctrlPr>
                          </m:fPr>
                          <m:num>
                            <m:r>
                              <m:rPr>
                                <m:sty m:val="p"/>
                              </m:rPr>
                              <w:rPr>
                                <w:rFonts w:ascii="Cambria Math" w:hAnsi="Cambria Math" w:cs="Times New Roman"/>
                              </w:rPr>
                              <m:t>exp⁡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k</m:t>
                                </m:r>
                              </m:sub>
                            </m:sSub>
                            <m:r>
                              <w:rPr>
                                <w:rFonts w:ascii="Cambria Math" w:hAnsi="Cambria Math" w:cs="Times New Roman"/>
                              </w:rPr>
                              <m:t>-γ</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k</m:t>
                                    </m:r>
                                  </m:sub>
                                </m:sSub>
                              </m:e>
                            </m:d>
                          </m:num>
                          <m:den>
                            <m:r>
                              <w:rPr>
                                <w:rFonts w:ascii="Cambria Math" w:hAnsi="Cambria Math" w:cs="Times New Roman"/>
                              </w:rPr>
                              <m:t>1+</m:t>
                            </m:r>
                            <m:r>
                              <m:rPr>
                                <m:sty m:val="p"/>
                              </m:rPr>
                              <w:rPr>
                                <w:rFonts w:ascii="Cambria Math" w:hAnsi="Cambria Math" w:cs="Times New Roman"/>
                              </w:rPr>
                              <m:t>exp⁡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k</m:t>
                                </m:r>
                              </m:sub>
                            </m:sSub>
                            <m:r>
                              <w:rPr>
                                <w:rFonts w:ascii="Cambria Math" w:hAnsi="Cambria Math" w:cs="Times New Roman"/>
                              </w:rPr>
                              <m:t>-γ</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k</m:t>
                                    </m:r>
                                  </m:sub>
                                </m:sSub>
                              </m:e>
                            </m:d>
                          </m:den>
                        </m:f>
                      </m:e>
                    </m:d>
                  </m:e>
                </m:nary>
              </m:e>
            </m:nary>
          </m:e>
          <m:sup>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ki</m:t>
                </m:r>
              </m:sub>
            </m:sSub>
          </m:sup>
        </m:sSup>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r>
                      <m:rPr>
                        <m:sty m:val="p"/>
                      </m:rPr>
                      <w:rPr>
                        <w:rFonts w:ascii="Cambria Math" w:hAnsi="Cambria Math" w:cs="Times New Roman"/>
                      </w:rPr>
                      <m:t>exp⁡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k</m:t>
                        </m:r>
                      </m:sub>
                    </m:sSub>
                    <m:r>
                      <w:rPr>
                        <w:rFonts w:ascii="Cambria Math" w:hAnsi="Cambria Math" w:cs="Times New Roman"/>
                      </w:rPr>
                      <m:t>-γ</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k</m:t>
                            </m:r>
                          </m:sub>
                        </m:sSub>
                      </m:e>
                    </m:d>
                  </m:den>
                </m:f>
              </m:e>
            </m:d>
          </m:e>
          <m:sup>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ki</m:t>
                </m:r>
              </m:sub>
            </m:sSub>
          </m:sup>
        </m:sSup>
      </m:oMath>
      <w:r w:rsidRPr="004B710C">
        <w:rPr>
          <w:rFonts w:ascii="Times New Roman" w:hAnsi="Times New Roman" w:cs="Times New Roman"/>
        </w:rPr>
        <w:t xml:space="preserve">      (3)</w:t>
      </w:r>
    </w:p>
    <w:p w14:paraId="6ECD38A8" w14:textId="38F2568D" w:rsidR="004B710C" w:rsidRPr="004B710C" w:rsidRDefault="004B710C" w:rsidP="004B710C">
      <w:pPr>
        <w:spacing w:line="480" w:lineRule="auto"/>
        <w:rPr>
          <w:rFonts w:ascii="Times New Roman" w:eastAsia="Arial Unicode MS" w:hAnsi="Times New Roman" w:cs="Times New Roman"/>
          <w:kern w:val="0"/>
          <w:sz w:val="24"/>
        </w:rPr>
      </w:pPr>
      <w:r w:rsidRPr="004B710C">
        <w:rPr>
          <w:rFonts w:ascii="Times New Roman" w:eastAsia="Arial Unicode MS" w:hAnsi="Times New Roman" w:cs="Times New Roman"/>
          <w:kern w:val="0"/>
          <w:sz w:val="24"/>
        </w:rPr>
        <w:t xml:space="preserve">The distance term in Latent Space </w:t>
      </w:r>
      <w:r w:rsidR="001530E3">
        <w:rPr>
          <w:rFonts w:ascii="Times New Roman" w:eastAsia="Arial Unicode MS" w:hAnsi="Times New Roman" w:cs="Times New Roman"/>
          <w:kern w:val="0"/>
          <w:sz w:val="24"/>
        </w:rPr>
        <w:t>Item Response Model</w:t>
      </w:r>
      <w:r w:rsidRPr="004B710C">
        <w:rPr>
          <w:rFonts w:ascii="Times New Roman" w:eastAsia="Arial Unicode MS" w:hAnsi="Times New Roman" w:cs="Times New Roman"/>
          <w:kern w:val="0"/>
          <w:sz w:val="24"/>
        </w:rPr>
        <w:t xml:space="preserve"> represents the Euclidean distance between two latent positions of an item-respondent pair, and it measures their interaction. The latent position of individual item and respondent is determined by the observed elements of item-response data. The binarized element indicates whether a connection exists between a particular item-response pair. When a respondent gave a positive response, that item-respondent pair is considered to have interaction. When another respondent gave a positive response to the same item as well, it means that item-respondent pair has interaction, and similarity exists between the two different respondents. This is called ‘transitivity property’, and it is applied to the case of the items likewise. Based on all elements of item-response data, latent position is determined for each item and respondent. Similar items and respondents would be located relatively close to one another in the latent space. Then, the distance term of corresponding positions would be small. The opposite interpretation can be applied to the item-respondent pairs which are located far from one another. Thus, the distance term enables us to capture the dependence structure across the items and respondents beyond the individual item and respondent’s own effect. In a similar vein, the latent space is also expressed as an "interaction map" as the latent positions of items and respondents reflect the interaction of one another.</w:t>
      </w:r>
    </w:p>
    <w:p w14:paraId="75260437" w14:textId="162E8837" w:rsidR="00FA08BA" w:rsidRPr="00FA08BA" w:rsidRDefault="004B710C" w:rsidP="004B710C">
      <w:pPr>
        <w:spacing w:line="480" w:lineRule="auto"/>
        <w:rPr>
          <w:rFonts w:ascii="Times New Roman" w:eastAsia="Arial Unicode MS" w:hAnsi="Times New Roman" w:cs="Times New Roman"/>
          <w:kern w:val="0"/>
          <w:sz w:val="24"/>
        </w:rPr>
      </w:pPr>
      <w:r w:rsidRPr="004B710C">
        <w:rPr>
          <w:rFonts w:ascii="Times New Roman" w:eastAsia="Arial Unicode MS" w:hAnsi="Times New Roman" w:cs="Times New Roman"/>
          <w:kern w:val="0"/>
          <w:sz w:val="24"/>
        </w:rPr>
        <w:t xml:space="preserve">Overall importance of the distance term is determined by </w:t>
      </w:r>
      <m:oMath>
        <m:r>
          <w:rPr>
            <w:rFonts w:ascii="Cambria Math" w:eastAsia="Arial Unicode MS" w:hAnsi="Cambria Math" w:cs="Times New Roman"/>
            <w:kern w:val="0"/>
            <w:sz w:val="24"/>
          </w:rPr>
          <m:t>γ</m:t>
        </m:r>
      </m:oMath>
      <w:r w:rsidRPr="004B710C">
        <w:rPr>
          <w:rFonts w:ascii="Times New Roman" w:eastAsia="Arial Unicode MS" w:hAnsi="Times New Roman" w:cs="Times New Roman"/>
          <w:kern w:val="0"/>
          <w:sz w:val="24"/>
        </w:rPr>
        <w:t xml:space="preserve">, which represents the weight of the distance term on the probability of positive response. Moreover, we embody the interaction </w:t>
      </w:r>
      <w:r w:rsidRPr="004B710C">
        <w:rPr>
          <w:rFonts w:ascii="Times New Roman" w:eastAsia="Arial Unicode MS" w:hAnsi="Times New Roman" w:cs="Times New Roman"/>
          <w:kern w:val="0"/>
          <w:sz w:val="24"/>
        </w:rPr>
        <w:lastRenderedPageBreak/>
        <w:t>map in 2-dimension to observe the interaction structure across the items and respondents,</w:t>
      </w:r>
      <w:r w:rsidRPr="00E05C1A">
        <w:rPr>
          <w:rFonts w:ascii="Times New Roman" w:eastAsia="Arial Unicode MS" w:hAnsi="Times New Roman" w:cs="Times New Roman"/>
          <w:kern w:val="0"/>
          <w:sz w:val="24"/>
        </w:rPr>
        <w:t xml:space="preserve"> which is useful for intuitive visualization and interpretation.</w:t>
      </w:r>
    </w:p>
    <w:p w14:paraId="6C6B9CEC" w14:textId="77777777" w:rsidR="005E109F" w:rsidRPr="00A0213A" w:rsidRDefault="005E109F" w:rsidP="005E109F">
      <w:pPr>
        <w:spacing w:line="480" w:lineRule="auto"/>
        <w:rPr>
          <w:rFonts w:ascii="Times New Roman" w:eastAsia="Arial Unicode MS" w:hAnsi="Times New Roman" w:cs="Times New Roman"/>
          <w:color w:val="000000" w:themeColor="text1"/>
          <w:kern w:val="0"/>
          <w:sz w:val="24"/>
        </w:rPr>
      </w:pPr>
      <w:r w:rsidRPr="00A0213A">
        <w:rPr>
          <w:rFonts w:ascii="Times New Roman" w:eastAsia="Arial Unicode MS" w:hAnsi="Times New Roman" w:cs="Times New Roman"/>
          <w:color w:val="000000" w:themeColor="text1"/>
          <w:kern w:val="0"/>
          <w:sz w:val="24"/>
        </w:rPr>
        <w:t xml:space="preserve">The joint LSIRM with two different item response data and common respondents is expressed by </w:t>
      </w:r>
      <w:r w:rsidRPr="00A0213A">
        <w:rPr>
          <w:rFonts w:ascii="Times New Roman" w:eastAsia="Arial Unicode MS" w:hAnsi="Times New Roman" w:cs="Times New Roman"/>
          <w:color w:val="000000"/>
          <w:kern w:val="0"/>
          <w:sz w:val="24"/>
        </w:rPr>
        <w:t>the following formula:</w:t>
      </w:r>
    </w:p>
    <w:p w14:paraId="776FE9CA" w14:textId="0866E652" w:rsidR="005E109F" w:rsidRPr="00324A98" w:rsidRDefault="00000000" w:rsidP="005E109F">
      <w:pPr>
        <w:spacing w:line="480" w:lineRule="auto"/>
        <w:jc w:val="center"/>
        <w:rPr>
          <w:color w:val="0000FF"/>
        </w:rPr>
      </w:pPr>
      <m:oMath>
        <m:func>
          <m:funcPr>
            <m:ctrlPr>
              <w:rPr>
                <w:rFonts w:ascii="Cambria Math" w:hAnsi="Cambria Math"/>
                <w:i/>
                <w:color w:val="0000FF"/>
              </w:rPr>
            </m:ctrlPr>
          </m:funcPr>
          <m:fName>
            <m:r>
              <m:rPr>
                <m:sty m:val="p"/>
              </m:rPr>
              <w:rPr>
                <w:rFonts w:ascii="Cambria Math" w:hAnsi="Cambria Math"/>
                <w:color w:val="0000FF"/>
              </w:rPr>
              <m:t>logit{</m:t>
            </m:r>
            <m:sSub>
              <m:sSubPr>
                <m:ctrlPr>
                  <w:rPr>
                    <w:rFonts w:ascii="Cambria Math" w:hAnsi="Cambria Math"/>
                    <w:color w:val="0000FF"/>
                  </w:rPr>
                </m:ctrlPr>
              </m:sSubPr>
              <m:e>
                <m:r>
                  <m:rPr>
                    <m:sty m:val="p"/>
                  </m:rPr>
                  <w:rPr>
                    <w:rFonts w:ascii="Cambria Math" w:hAnsi="Cambria Math"/>
                    <w:color w:val="0000FF"/>
                  </w:rPr>
                  <m:t>π</m:t>
                </m:r>
              </m:e>
              <m:sub>
                <m:sSub>
                  <m:sSubPr>
                    <m:ctrlPr>
                      <w:rPr>
                        <w:rFonts w:ascii="Cambria Math" w:hAnsi="Cambria Math"/>
                        <w:color w:val="0000FF"/>
                      </w:rPr>
                    </m:ctrlPr>
                  </m:sSubPr>
                  <m:e>
                    <m:r>
                      <m:rPr>
                        <m:sty m:val="p"/>
                      </m:rPr>
                      <w:rPr>
                        <w:rFonts w:ascii="Cambria Math" w:hAnsi="Cambria Math"/>
                        <w:color w:val="0000FF"/>
                      </w:rPr>
                      <m:t>ki</m:t>
                    </m:r>
                  </m:e>
                  <m:sub>
                    <m:r>
                      <m:rPr>
                        <m:sty m:val="p"/>
                      </m:rPr>
                      <w:rPr>
                        <w:rFonts w:ascii="Cambria Math" w:hAnsi="Cambria Math"/>
                        <w:color w:val="0000FF"/>
                      </w:rPr>
                      <m:t>1</m:t>
                    </m:r>
                  </m:sub>
                </m:sSub>
              </m:sub>
            </m:sSub>
            <m:r>
              <m:rPr>
                <m:sty m:val="p"/>
              </m:rPr>
              <w:rPr>
                <w:rFonts w:ascii="Cambria Math" w:hAnsi="Cambria Math"/>
                <w:color w:val="0000FF"/>
              </w:rPr>
              <m:t>}=logit</m:t>
            </m:r>
          </m:fName>
          <m:e>
            <m:d>
              <m:dPr>
                <m:begChr m:val="{"/>
                <m:endChr m:val="}"/>
                <m:ctrlPr>
                  <w:rPr>
                    <w:rFonts w:ascii="Cambria Math" w:hAnsi="Cambria Math"/>
                    <w:i/>
                    <w:color w:val="0000FF"/>
                  </w:rPr>
                </m:ctrlPr>
              </m:dPr>
              <m:e>
                <m:r>
                  <m:rPr>
                    <m:sty m:val="p"/>
                  </m:rPr>
                  <w:rPr>
                    <w:rFonts w:ascii="Cambria Math" w:hAnsi="Cambria Math"/>
                    <w:color w:val="0000FF"/>
                  </w:rPr>
                  <m:t>Ρ</m:t>
                </m:r>
                <m:d>
                  <m:dPr>
                    <m:ctrlPr>
                      <w:rPr>
                        <w:rFonts w:ascii="Cambria Math" w:hAnsi="Cambria Math"/>
                        <w:color w:val="0000FF"/>
                      </w:rPr>
                    </m:ctrlPr>
                  </m:dPr>
                  <m:e>
                    <m:sSub>
                      <m:sSubPr>
                        <m:ctrlPr>
                          <w:rPr>
                            <w:rFonts w:ascii="Cambria Math" w:hAnsi="Cambria Math"/>
                            <w:color w:val="0000FF"/>
                          </w:rPr>
                        </m:ctrlPr>
                      </m:sSubPr>
                      <m:e>
                        <m:r>
                          <m:rPr>
                            <m:sty m:val="p"/>
                          </m:rPr>
                          <w:rPr>
                            <w:rFonts w:ascii="Cambria Math" w:hAnsi="Cambria Math"/>
                            <w:color w:val="0000FF"/>
                          </w:rPr>
                          <m:t>y</m:t>
                        </m:r>
                      </m:e>
                      <m:sub>
                        <m:sSub>
                          <m:sSubPr>
                            <m:ctrlPr>
                              <w:rPr>
                                <w:rFonts w:ascii="Cambria Math" w:hAnsi="Cambria Math"/>
                                <w:color w:val="0000FF"/>
                              </w:rPr>
                            </m:ctrlPr>
                          </m:sSubPr>
                          <m:e>
                            <m:r>
                              <m:rPr>
                                <m:sty m:val="p"/>
                              </m:rPr>
                              <w:rPr>
                                <w:rFonts w:ascii="Cambria Math" w:hAnsi="Cambria Math"/>
                                <w:color w:val="0000FF"/>
                              </w:rPr>
                              <m:t>ki</m:t>
                            </m:r>
                          </m:e>
                          <m:sub>
                            <m:r>
                              <m:rPr>
                                <m:sty m:val="p"/>
                              </m:rPr>
                              <w:rPr>
                                <w:rFonts w:ascii="Cambria Math" w:hAnsi="Cambria Math"/>
                                <w:color w:val="0000FF"/>
                              </w:rPr>
                              <m:t>1</m:t>
                            </m:r>
                          </m:sub>
                        </m:sSub>
                      </m:sub>
                    </m:sSub>
                    <m:r>
                      <w:rPr>
                        <w:rFonts w:ascii="Cambria Math" w:hAnsi="Cambria Math"/>
                        <w:color w:val="0000FF"/>
                      </w:rPr>
                      <m:t>=1</m:t>
                    </m:r>
                    <m:ctrlPr>
                      <w:rPr>
                        <w:rFonts w:ascii="Cambria Math" w:hAnsi="Cambria Math"/>
                        <w:i/>
                        <w:color w:val="0000FF"/>
                      </w:rPr>
                    </m:ctrlPr>
                  </m:e>
                </m:d>
              </m:e>
            </m:d>
            <m:r>
              <w:rPr>
                <w:rFonts w:ascii="Cambria Math" w:hAnsi="Cambria Math"/>
                <w:color w:val="0000FF"/>
              </w:rPr>
              <m:t>=</m:t>
            </m:r>
            <m:sSub>
              <m:sSubPr>
                <m:ctrlPr>
                  <w:rPr>
                    <w:rFonts w:ascii="Cambria Math" w:hAnsi="Cambria Math"/>
                    <w:i/>
                    <w:color w:val="0000FF"/>
                  </w:rPr>
                </m:ctrlPr>
              </m:sSubPr>
              <m:e>
                <m:r>
                  <w:rPr>
                    <w:rFonts w:ascii="Cambria Math" w:hAnsi="Cambria Math"/>
                    <w:color w:val="0000FF"/>
                  </w:rPr>
                  <m:t>β</m:t>
                </m:r>
              </m:e>
              <m:sub>
                <m:sSub>
                  <m:sSubPr>
                    <m:ctrlPr>
                      <w:rPr>
                        <w:rFonts w:ascii="Cambria Math" w:hAnsi="Cambria Math"/>
                        <w:color w:val="0000FF"/>
                      </w:rPr>
                    </m:ctrlPr>
                  </m:sSubPr>
                  <m:e>
                    <m:r>
                      <m:rPr>
                        <m:sty m:val="p"/>
                      </m:rPr>
                      <w:rPr>
                        <w:rFonts w:ascii="Cambria Math" w:hAnsi="Cambria Math"/>
                        <w:color w:val="0000FF"/>
                      </w:rPr>
                      <m:t>i</m:t>
                    </m:r>
                  </m:e>
                  <m:sub>
                    <m:r>
                      <m:rPr>
                        <m:sty m:val="p"/>
                      </m:rPr>
                      <w:rPr>
                        <w:rFonts w:ascii="Cambria Math" w:hAnsi="Cambria Math"/>
                        <w:color w:val="0000FF"/>
                      </w:rPr>
                      <m:t>1</m:t>
                    </m:r>
                  </m:sub>
                </m:sSub>
              </m:sub>
            </m:sSub>
            <m:r>
              <w:rPr>
                <w:rFonts w:ascii="Cambria Math" w:hAnsi="Cambria Math"/>
                <w:color w:val="0000FF"/>
              </w:rPr>
              <m:t>+</m:t>
            </m:r>
            <m:sSub>
              <m:sSubPr>
                <m:ctrlPr>
                  <w:rPr>
                    <w:rFonts w:ascii="Cambria Math" w:hAnsi="Cambria Math"/>
                    <w:i/>
                    <w:color w:val="0000FF"/>
                  </w:rPr>
                </m:ctrlPr>
              </m:sSubPr>
              <m:e>
                <m:r>
                  <w:rPr>
                    <w:rFonts w:ascii="Cambria Math" w:hAnsi="Cambria Math"/>
                    <w:color w:val="0000FF"/>
                  </w:rPr>
                  <m:t>θ</m:t>
                </m:r>
              </m:e>
              <m:sub>
                <m:r>
                  <w:rPr>
                    <w:rFonts w:ascii="Cambria Math" w:hAnsi="Cambria Math"/>
                    <w:color w:val="0000FF"/>
                  </w:rPr>
                  <m:t>1k</m:t>
                </m:r>
              </m:sub>
            </m:sSub>
            <m:r>
              <w:rPr>
                <w:rFonts w:ascii="Cambria Math" w:hAnsi="Cambria Math"/>
                <w:color w:val="0000FF"/>
              </w:rPr>
              <m:t>-</m:t>
            </m:r>
            <m:d>
              <m:dPr>
                <m:begChr m:val="‖"/>
                <m:endChr m:val="‖"/>
                <m:ctrlPr>
                  <w:rPr>
                    <w:rFonts w:ascii="Cambria Math" w:hAnsi="Cambria Math"/>
                    <w:i/>
                    <w:color w:val="0000FF"/>
                  </w:rPr>
                </m:ctrlPr>
              </m:dPr>
              <m:e>
                <m:sSub>
                  <m:sSubPr>
                    <m:ctrlPr>
                      <w:rPr>
                        <w:rFonts w:ascii="Cambria Math" w:hAnsi="Cambria Math"/>
                        <w:i/>
                        <w:color w:val="0000FF"/>
                      </w:rPr>
                    </m:ctrlPr>
                  </m:sSubPr>
                  <m:e>
                    <m:r>
                      <w:rPr>
                        <w:rFonts w:ascii="Cambria Math" w:hAnsi="Cambria Math"/>
                        <w:color w:val="0000FF"/>
                      </w:rPr>
                      <m:t>w</m:t>
                    </m:r>
                  </m:e>
                  <m:sub>
                    <m:sSub>
                      <m:sSubPr>
                        <m:ctrlPr>
                          <w:rPr>
                            <w:rFonts w:ascii="Cambria Math" w:hAnsi="Cambria Math"/>
                            <w:color w:val="0000FF"/>
                          </w:rPr>
                        </m:ctrlPr>
                      </m:sSubPr>
                      <m:e>
                        <m:r>
                          <m:rPr>
                            <m:sty m:val="p"/>
                          </m:rPr>
                          <w:rPr>
                            <w:rFonts w:ascii="Cambria Math" w:hAnsi="Cambria Math"/>
                            <w:color w:val="0000FF"/>
                          </w:rPr>
                          <m:t>i</m:t>
                        </m:r>
                      </m:e>
                      <m:sub>
                        <m:r>
                          <m:rPr>
                            <m:sty m:val="p"/>
                          </m:rPr>
                          <w:rPr>
                            <w:rFonts w:ascii="Cambria Math" w:hAnsi="Cambria Math"/>
                            <w:color w:val="0000FF"/>
                          </w:rPr>
                          <m:t>1</m:t>
                        </m:r>
                      </m:sub>
                    </m:sSub>
                  </m:sub>
                </m:sSub>
                <m:r>
                  <w:rPr>
                    <w:rFonts w:ascii="Cambria Math" w:hAnsi="Cambria Math"/>
                    <w:color w:val="0000FF"/>
                  </w:rPr>
                  <m:t>-</m:t>
                </m:r>
                <m:sSub>
                  <m:sSubPr>
                    <m:ctrlPr>
                      <w:rPr>
                        <w:rFonts w:ascii="Cambria Math" w:hAnsi="Cambria Math"/>
                        <w:i/>
                        <w:color w:val="0000FF"/>
                      </w:rPr>
                    </m:ctrlPr>
                  </m:sSubPr>
                  <m:e>
                    <m:r>
                      <w:rPr>
                        <w:rFonts w:ascii="Cambria Math" w:hAnsi="Cambria Math"/>
                        <w:color w:val="0000FF"/>
                      </w:rPr>
                      <m:t>z</m:t>
                    </m:r>
                  </m:e>
                  <m:sub>
                    <m:r>
                      <w:rPr>
                        <w:rFonts w:ascii="Cambria Math" w:hAnsi="Cambria Math"/>
                        <w:color w:val="0000FF"/>
                      </w:rPr>
                      <m:t>k</m:t>
                    </m:r>
                  </m:sub>
                </m:sSub>
              </m:e>
            </m:d>
          </m:e>
        </m:func>
      </m:oMath>
      <w:r w:rsidR="005E109F" w:rsidRPr="00324A98">
        <w:rPr>
          <w:rFonts w:hint="eastAsia"/>
          <w:color w:val="0000FF"/>
        </w:rPr>
        <w:t>,</w:t>
      </w:r>
    </w:p>
    <w:p w14:paraId="1B68E57E" w14:textId="6E9E9514" w:rsidR="005E109F" w:rsidRPr="00324A98" w:rsidRDefault="00000000" w:rsidP="005E109F">
      <w:pPr>
        <w:spacing w:line="480" w:lineRule="auto"/>
        <w:jc w:val="center"/>
        <w:rPr>
          <w:color w:val="0000FF"/>
        </w:rPr>
      </w:pPr>
      <m:oMath>
        <m:func>
          <m:funcPr>
            <m:ctrlPr>
              <w:rPr>
                <w:rFonts w:ascii="Cambria Math" w:hAnsi="Cambria Math"/>
                <w:i/>
                <w:color w:val="0000FF"/>
              </w:rPr>
            </m:ctrlPr>
          </m:funcPr>
          <m:fName>
            <m:sSub>
              <m:sSubPr>
                <m:ctrlPr>
                  <w:rPr>
                    <w:rFonts w:ascii="Cambria Math" w:hAnsi="Cambria Math"/>
                    <w:color w:val="0000FF"/>
                  </w:rPr>
                </m:ctrlPr>
              </m:sSubPr>
              <m:e>
                <m:r>
                  <m:rPr>
                    <m:sty m:val="p"/>
                  </m:rPr>
                  <w:rPr>
                    <w:rFonts w:ascii="Cambria Math" w:hAnsi="Cambria Math"/>
                    <w:color w:val="0000FF"/>
                  </w:rPr>
                  <m:t>logit{π</m:t>
                </m:r>
              </m:e>
              <m:sub>
                <m:r>
                  <m:rPr>
                    <m:sty m:val="p"/>
                  </m:rPr>
                  <w:rPr>
                    <w:rFonts w:ascii="Cambria Math" w:hAnsi="Cambria Math"/>
                    <w:color w:val="0000FF"/>
                  </w:rPr>
                  <m:t>k</m:t>
                </m:r>
                <m:sSub>
                  <m:sSubPr>
                    <m:ctrlPr>
                      <w:rPr>
                        <w:rFonts w:ascii="Cambria Math" w:hAnsi="Cambria Math"/>
                        <w:iCs/>
                        <w:color w:val="0000FF"/>
                      </w:rPr>
                    </m:ctrlPr>
                  </m:sSubPr>
                  <m:e>
                    <m:r>
                      <m:rPr>
                        <m:sty m:val="p"/>
                      </m:rPr>
                      <w:rPr>
                        <w:rFonts w:ascii="Cambria Math" w:hAnsi="Cambria Math"/>
                        <w:color w:val="0000FF"/>
                      </w:rPr>
                      <m:t>i</m:t>
                    </m:r>
                  </m:e>
                  <m:sub>
                    <m:r>
                      <m:rPr>
                        <m:sty m:val="p"/>
                      </m:rPr>
                      <w:rPr>
                        <w:rFonts w:ascii="Cambria Math" w:hAnsi="Cambria Math"/>
                        <w:color w:val="0000FF"/>
                      </w:rPr>
                      <m:t>2</m:t>
                    </m:r>
                  </m:sub>
                </m:sSub>
              </m:sub>
            </m:sSub>
            <m:r>
              <m:rPr>
                <m:sty m:val="p"/>
              </m:rPr>
              <w:rPr>
                <w:rFonts w:ascii="Cambria Math" w:hAnsi="Cambria Math"/>
                <w:color w:val="0000FF"/>
              </w:rPr>
              <m:t>}=logit</m:t>
            </m:r>
          </m:fName>
          <m:e>
            <m:d>
              <m:dPr>
                <m:begChr m:val="{"/>
                <m:endChr m:val="}"/>
                <m:ctrlPr>
                  <w:rPr>
                    <w:rFonts w:ascii="Cambria Math" w:hAnsi="Cambria Math"/>
                    <w:i/>
                    <w:color w:val="0000FF"/>
                  </w:rPr>
                </m:ctrlPr>
              </m:dPr>
              <m:e>
                <m:r>
                  <m:rPr>
                    <m:sty m:val="p"/>
                  </m:rPr>
                  <w:rPr>
                    <w:rFonts w:ascii="Cambria Math" w:hAnsi="Cambria Math"/>
                    <w:color w:val="0000FF"/>
                  </w:rPr>
                  <m:t>Ρ</m:t>
                </m:r>
                <m:d>
                  <m:dPr>
                    <m:ctrlPr>
                      <w:rPr>
                        <w:rFonts w:ascii="Cambria Math" w:hAnsi="Cambria Math"/>
                        <w:color w:val="0000FF"/>
                      </w:rPr>
                    </m:ctrlPr>
                  </m:dPr>
                  <m:e>
                    <m:sSub>
                      <m:sSubPr>
                        <m:ctrlPr>
                          <w:rPr>
                            <w:rFonts w:ascii="Cambria Math" w:hAnsi="Cambria Math"/>
                            <w:color w:val="0000FF"/>
                          </w:rPr>
                        </m:ctrlPr>
                      </m:sSubPr>
                      <m:e>
                        <m:r>
                          <m:rPr>
                            <m:sty m:val="p"/>
                          </m:rPr>
                          <w:rPr>
                            <w:rFonts w:ascii="Cambria Math" w:hAnsi="Cambria Math"/>
                            <w:color w:val="0000FF"/>
                          </w:rPr>
                          <m:t>y</m:t>
                        </m:r>
                      </m:e>
                      <m:sub>
                        <m:sSub>
                          <m:sSubPr>
                            <m:ctrlPr>
                              <w:rPr>
                                <w:rFonts w:ascii="Cambria Math" w:hAnsi="Cambria Math"/>
                                <w:color w:val="0000FF"/>
                              </w:rPr>
                            </m:ctrlPr>
                          </m:sSubPr>
                          <m:e>
                            <m:r>
                              <m:rPr>
                                <m:sty m:val="p"/>
                              </m:rPr>
                              <w:rPr>
                                <w:rFonts w:ascii="Cambria Math" w:hAnsi="Cambria Math"/>
                                <w:color w:val="0000FF"/>
                              </w:rPr>
                              <m:t>ki</m:t>
                            </m:r>
                          </m:e>
                          <m:sub>
                            <m:r>
                              <m:rPr>
                                <m:sty m:val="p"/>
                              </m:rPr>
                              <w:rPr>
                                <w:rFonts w:ascii="Cambria Math" w:hAnsi="Cambria Math"/>
                                <w:color w:val="0000FF"/>
                              </w:rPr>
                              <m:t>2</m:t>
                            </m:r>
                          </m:sub>
                        </m:sSub>
                      </m:sub>
                    </m:sSub>
                    <m:r>
                      <w:rPr>
                        <w:rFonts w:ascii="Cambria Math" w:hAnsi="Cambria Math"/>
                        <w:color w:val="0000FF"/>
                      </w:rPr>
                      <m:t>=1</m:t>
                    </m:r>
                    <m:ctrlPr>
                      <w:rPr>
                        <w:rFonts w:ascii="Cambria Math" w:hAnsi="Cambria Math"/>
                        <w:i/>
                        <w:color w:val="0000FF"/>
                      </w:rPr>
                    </m:ctrlPr>
                  </m:e>
                </m:d>
              </m:e>
            </m:d>
            <m:r>
              <w:rPr>
                <w:rFonts w:ascii="Cambria Math" w:hAnsi="Cambria Math"/>
                <w:color w:val="0000FF"/>
              </w:rPr>
              <m:t>=</m:t>
            </m:r>
            <m:sSub>
              <m:sSubPr>
                <m:ctrlPr>
                  <w:rPr>
                    <w:rFonts w:ascii="Cambria Math" w:hAnsi="Cambria Math"/>
                    <w:i/>
                    <w:color w:val="0000FF"/>
                  </w:rPr>
                </m:ctrlPr>
              </m:sSubPr>
              <m:e>
                <m:r>
                  <w:rPr>
                    <w:rFonts w:ascii="Cambria Math" w:hAnsi="Cambria Math"/>
                    <w:color w:val="0000FF"/>
                  </w:rPr>
                  <m:t>β</m:t>
                </m:r>
              </m:e>
              <m:sub>
                <m:sSub>
                  <m:sSubPr>
                    <m:ctrlPr>
                      <w:rPr>
                        <w:rFonts w:ascii="Cambria Math" w:hAnsi="Cambria Math"/>
                        <w:color w:val="0000FF"/>
                      </w:rPr>
                    </m:ctrlPr>
                  </m:sSubPr>
                  <m:e>
                    <m:r>
                      <m:rPr>
                        <m:sty m:val="p"/>
                      </m:rPr>
                      <w:rPr>
                        <w:rFonts w:ascii="Cambria Math" w:hAnsi="Cambria Math"/>
                        <w:color w:val="0000FF"/>
                      </w:rPr>
                      <m:t>i</m:t>
                    </m:r>
                  </m:e>
                  <m:sub>
                    <m:r>
                      <m:rPr>
                        <m:sty m:val="p"/>
                      </m:rPr>
                      <w:rPr>
                        <w:rFonts w:ascii="Cambria Math" w:hAnsi="Cambria Math"/>
                        <w:color w:val="0000FF"/>
                      </w:rPr>
                      <m:t>2</m:t>
                    </m:r>
                  </m:sub>
                </m:sSub>
              </m:sub>
            </m:sSub>
            <m:r>
              <w:rPr>
                <w:rFonts w:ascii="Cambria Math" w:hAnsi="Cambria Math"/>
                <w:color w:val="0000FF"/>
              </w:rPr>
              <m:t>+</m:t>
            </m:r>
            <m:sSub>
              <m:sSubPr>
                <m:ctrlPr>
                  <w:rPr>
                    <w:rFonts w:ascii="Cambria Math" w:hAnsi="Cambria Math"/>
                    <w:i/>
                    <w:color w:val="0000FF"/>
                  </w:rPr>
                </m:ctrlPr>
              </m:sSubPr>
              <m:e>
                <m:r>
                  <w:rPr>
                    <w:rFonts w:ascii="Cambria Math" w:hAnsi="Cambria Math"/>
                    <w:color w:val="0000FF"/>
                  </w:rPr>
                  <m:t>θ</m:t>
                </m:r>
              </m:e>
              <m:sub>
                <m:r>
                  <w:rPr>
                    <w:rFonts w:ascii="Cambria Math" w:hAnsi="Cambria Math"/>
                    <w:color w:val="0000FF"/>
                  </w:rPr>
                  <m:t>2k</m:t>
                </m:r>
              </m:sub>
            </m:sSub>
            <m:r>
              <w:rPr>
                <w:rFonts w:ascii="Cambria Math" w:hAnsi="Cambria Math"/>
                <w:color w:val="0000FF"/>
              </w:rPr>
              <m:t>-</m:t>
            </m:r>
            <m:d>
              <m:dPr>
                <m:begChr m:val="‖"/>
                <m:endChr m:val="‖"/>
                <m:ctrlPr>
                  <w:rPr>
                    <w:rFonts w:ascii="Cambria Math" w:hAnsi="Cambria Math"/>
                    <w:i/>
                    <w:color w:val="0000FF"/>
                  </w:rPr>
                </m:ctrlPr>
              </m:dPr>
              <m:e>
                <m:sSub>
                  <m:sSubPr>
                    <m:ctrlPr>
                      <w:rPr>
                        <w:rFonts w:ascii="Cambria Math" w:hAnsi="Cambria Math"/>
                        <w:i/>
                        <w:color w:val="0000FF"/>
                      </w:rPr>
                    </m:ctrlPr>
                  </m:sSubPr>
                  <m:e>
                    <m:r>
                      <w:rPr>
                        <w:rFonts w:ascii="Cambria Math" w:hAnsi="Cambria Math"/>
                        <w:color w:val="0000FF"/>
                      </w:rPr>
                      <m:t>w</m:t>
                    </m:r>
                  </m:e>
                  <m:sub>
                    <m:sSub>
                      <m:sSubPr>
                        <m:ctrlPr>
                          <w:rPr>
                            <w:rFonts w:ascii="Cambria Math" w:hAnsi="Cambria Math"/>
                            <w:color w:val="0000FF"/>
                          </w:rPr>
                        </m:ctrlPr>
                      </m:sSubPr>
                      <m:e>
                        <m:r>
                          <m:rPr>
                            <m:sty m:val="p"/>
                          </m:rPr>
                          <w:rPr>
                            <w:rFonts w:ascii="Cambria Math" w:hAnsi="Cambria Math"/>
                            <w:color w:val="0000FF"/>
                          </w:rPr>
                          <m:t>i</m:t>
                        </m:r>
                      </m:e>
                      <m:sub>
                        <m:r>
                          <m:rPr>
                            <m:sty m:val="p"/>
                          </m:rPr>
                          <w:rPr>
                            <w:rFonts w:ascii="Cambria Math" w:hAnsi="Cambria Math"/>
                            <w:color w:val="0000FF"/>
                          </w:rPr>
                          <m:t>2</m:t>
                        </m:r>
                      </m:sub>
                    </m:sSub>
                  </m:sub>
                </m:sSub>
                <m:r>
                  <w:rPr>
                    <w:rFonts w:ascii="Cambria Math" w:hAnsi="Cambria Math"/>
                    <w:color w:val="0000FF"/>
                  </w:rPr>
                  <m:t>-</m:t>
                </m:r>
                <m:sSub>
                  <m:sSubPr>
                    <m:ctrlPr>
                      <w:rPr>
                        <w:rFonts w:ascii="Cambria Math" w:hAnsi="Cambria Math"/>
                        <w:i/>
                        <w:color w:val="0000FF"/>
                      </w:rPr>
                    </m:ctrlPr>
                  </m:sSubPr>
                  <m:e>
                    <m:r>
                      <w:rPr>
                        <w:rFonts w:ascii="Cambria Math" w:hAnsi="Cambria Math"/>
                        <w:color w:val="0000FF"/>
                      </w:rPr>
                      <m:t>z</m:t>
                    </m:r>
                  </m:e>
                  <m:sub>
                    <m:r>
                      <w:rPr>
                        <w:rFonts w:ascii="Cambria Math" w:hAnsi="Cambria Math"/>
                        <w:color w:val="0000FF"/>
                      </w:rPr>
                      <m:t>k</m:t>
                    </m:r>
                  </m:sub>
                </m:sSub>
              </m:e>
            </m:d>
          </m:e>
        </m:func>
      </m:oMath>
      <w:r w:rsidR="005E109F" w:rsidRPr="00324A98">
        <w:rPr>
          <w:rFonts w:hint="eastAsia"/>
          <w:color w:val="0000FF"/>
        </w:rPr>
        <w:t>.</w:t>
      </w:r>
    </w:p>
    <w:p w14:paraId="2238D709" w14:textId="77777777" w:rsidR="005E109F" w:rsidRPr="00E66BE4" w:rsidRDefault="005E109F" w:rsidP="005E109F">
      <w:pPr>
        <w:spacing w:line="480" w:lineRule="auto"/>
        <w:jc w:val="center"/>
        <w:rPr>
          <w:rFonts w:ascii="Times New Roman" w:hAnsi="Times New Roman" w:cs="Times New Roman"/>
          <w:color w:val="000000" w:themeColor="text1"/>
        </w:rPr>
      </w:pPr>
      <w:r w:rsidRPr="00E66BE4">
        <w:rPr>
          <w:rFonts w:ascii="Times New Roman" w:hAnsi="Times New Roman" w:cs="Times New Roman"/>
          <w:color w:val="000000" w:themeColor="text1"/>
        </w:rPr>
        <w:t>(4)</w:t>
      </w:r>
    </w:p>
    <w:p w14:paraId="799E39F3" w14:textId="77777777" w:rsidR="005E109F" w:rsidRPr="00A0213A" w:rsidRDefault="005E109F" w:rsidP="005E109F">
      <w:pPr>
        <w:spacing w:line="480" w:lineRule="auto"/>
        <w:rPr>
          <w:rFonts w:ascii="Times New Roman" w:eastAsia="Arial Unicode MS" w:hAnsi="Times New Roman" w:cs="Times New Roman"/>
          <w:color w:val="000000" w:themeColor="text1"/>
          <w:kern w:val="0"/>
          <w:sz w:val="24"/>
        </w:rPr>
      </w:pPr>
      <w:r w:rsidRPr="00A0213A">
        <w:rPr>
          <w:rFonts w:ascii="Times New Roman" w:eastAsia="Arial Unicode MS" w:hAnsi="Times New Roman" w:cs="Times New Roman"/>
          <w:color w:val="000000" w:themeColor="text1"/>
          <w:kern w:val="0"/>
          <w:sz w:val="24"/>
        </w:rPr>
        <w:t>The likelihood is as follows:</w:t>
      </w:r>
    </w:p>
    <w:p w14:paraId="46221CA2" w14:textId="77777777" w:rsidR="005E109F" w:rsidRPr="00A0213A" w:rsidRDefault="005E109F" w:rsidP="005E109F">
      <w:pPr>
        <w:spacing w:line="480" w:lineRule="auto"/>
        <w:rPr>
          <w:rFonts w:ascii="Times New Roman" w:eastAsia="Arial Unicode MS" w:hAnsi="Times New Roman" w:cs="Times New Roman"/>
          <w:color w:val="000000" w:themeColor="text1"/>
        </w:rPr>
      </w:pPr>
      <m:oMathPara>
        <m:oMath>
          <m:r>
            <m:rPr>
              <m:sty m:val="p"/>
            </m:rPr>
            <w:rPr>
              <w:rFonts w:ascii="Cambria Math" w:hAnsi="Cambria Math"/>
              <w:color w:val="000000" w:themeColor="text1"/>
            </w:rPr>
            <m:t>L</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Y</m:t>
                  </m:r>
                  <m:r>
                    <m:rPr>
                      <m:sty m:val="p"/>
                    </m:rPr>
                    <w:rPr>
                      <w:rFonts w:ascii="Cambria Math" w:hAnsi="Cambria Math"/>
                      <w:color w:val="000000" w:themeColor="text1"/>
                    </w:rPr>
                    <w:softHyphen/>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2</m:t>
                  </m:r>
                </m:sub>
              </m:sSub>
            </m:e>
            <m:e>
              <m:r>
                <w:rPr>
                  <w:rFonts w:ascii="Cambria Math" w:hAnsi="Cambria Math"/>
                  <w:color w:val="000000" w:themeColor="text1"/>
                </w:rPr>
                <m:t>Z,</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Θ</m:t>
                  </m:r>
                  <m:ctrlPr>
                    <w:rPr>
                      <w:rFonts w:ascii="Cambria Math" w:hAnsi="Cambria Math"/>
                      <w:i/>
                      <w:color w:val="000000" w:themeColor="text1"/>
                    </w:rPr>
                  </m:ctrlPr>
                </m:e>
                <m:sub>
                  <m:r>
                    <m:rPr>
                      <m:sty m:val="p"/>
                    </m:rP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rPr>
                    <m:t>Θ</m:t>
                  </m:r>
                </m:e>
                <m:sub>
                  <m:r>
                    <w:rPr>
                      <w:rFonts w:ascii="Cambria Math" w:hAnsi="Cambria Math"/>
                      <w:color w:val="000000" w:themeColor="text1"/>
                    </w:rPr>
                    <m:t>2</m:t>
                  </m:r>
                </m:sub>
              </m:sSub>
              <m: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β</m:t>
                  </m:r>
                  <m:ctrlPr>
                    <w:rPr>
                      <w:rFonts w:ascii="Cambria Math" w:hAnsi="Cambria Math"/>
                      <w:i/>
                      <w:color w:val="000000" w:themeColor="text1"/>
                    </w:rPr>
                  </m:ctrlPr>
                </m:e>
                <m:sub>
                  <m:r>
                    <m:rPr>
                      <m:sty m:val="p"/>
                    </m:rP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β</m:t>
                  </m:r>
                </m:e>
                <m:sub>
                  <m:r>
                    <m:rPr>
                      <m:sty m:val="p"/>
                    </m:rPr>
                    <w:rPr>
                      <w:rFonts w:ascii="Cambria Math" w:hAnsi="Cambria Math"/>
                      <w:color w:val="000000" w:themeColor="text1"/>
                    </w:rPr>
                    <m:t>2</m:t>
                  </m:r>
                </m:sub>
              </m:sSub>
              <m:ctrlPr>
                <w:rPr>
                  <w:rFonts w:ascii="Cambria Math" w:hAnsi="Cambria Math"/>
                  <w:color w:val="000000" w:themeColor="text1"/>
                </w:rPr>
              </m:ctrlPr>
            </m:e>
          </m:d>
          <m:r>
            <w:rPr>
              <w:rFonts w:ascii="Cambria Math" w:hAnsi="Cambria Math"/>
              <w:color w:val="000000" w:themeColor="text1"/>
            </w:rPr>
            <m:t xml:space="preserve">= </m:t>
          </m:r>
          <m:nary>
            <m:naryPr>
              <m:chr m:val="∏"/>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d>
                <m:dPr>
                  <m:begChr m:val="{"/>
                  <m:endChr m:val="}"/>
                  <m:ctrlPr>
                    <w:rPr>
                      <w:rFonts w:ascii="Cambria Math" w:hAnsi="Cambria Math"/>
                      <w:color w:val="000000" w:themeColor="text1"/>
                    </w:rPr>
                  </m:ctrlPr>
                </m:dPr>
                <m:e>
                  <m:nary>
                    <m:naryPr>
                      <m:chr m:val="∏"/>
                      <m:limLoc m:val="undOvr"/>
                      <m:grow m:val="1"/>
                      <m:ctrlPr>
                        <w:rPr>
                          <w:rFonts w:ascii="Cambria Math" w:hAnsi="Cambria Math"/>
                          <w:color w:val="000000" w:themeColor="text1"/>
                        </w:rPr>
                      </m:ctrlPr>
                    </m:naryPr>
                    <m:sub>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1</m:t>
                          </m:r>
                        </m:sub>
                      </m:sSub>
                      <m:r>
                        <w:rPr>
                          <w:rFonts w:ascii="Cambria Math" w:hAnsi="Cambria Math"/>
                          <w:color w:val="000000" w:themeColor="text1"/>
                        </w:rPr>
                        <m:t>=1</m:t>
                      </m:r>
                    </m:sub>
                    <m:sup>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1</m:t>
                          </m:r>
                        </m:sub>
                      </m:sSub>
                    </m:sup>
                    <m:e>
                      <m:sSubSup>
                        <m:sSubSupPr>
                          <m:ctrlPr>
                            <w:rPr>
                              <w:rFonts w:ascii="Cambria Math" w:hAnsi="Cambria Math"/>
                              <w:i/>
                              <w:color w:val="000000" w:themeColor="text1"/>
                            </w:rPr>
                          </m:ctrlPr>
                        </m:sSubSupPr>
                        <m:e>
                          <m:r>
                            <w:rPr>
                              <w:rFonts w:ascii="Cambria Math" w:hAnsi="Cambria Math"/>
                              <w:color w:val="000000" w:themeColor="text1"/>
                            </w:rPr>
                            <m:t>π</m:t>
                          </m:r>
                          <m:ctrlPr>
                            <w:rPr>
                              <w:rFonts w:ascii="Cambria Math" w:eastAsia="Cambria Math" w:hAnsi="Cambria Math" w:cs="Cambria Math"/>
                              <w:color w:val="000000" w:themeColor="text1"/>
                            </w:rPr>
                          </m:ctrlP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1</m:t>
                              </m:r>
                            </m:sub>
                          </m:sSub>
                        </m:sub>
                        <m:sup>
                          <m:sSub>
                            <m:sSubPr>
                              <m:ctrlPr>
                                <w:rPr>
                                  <w:rFonts w:ascii="Cambria Math" w:hAnsi="Cambria Math"/>
                                  <w:i/>
                                  <w:color w:val="000000" w:themeColor="text1"/>
                                </w:rPr>
                              </m:ctrlPr>
                            </m:sSubPr>
                            <m:e>
                              <m:r>
                                <w:rPr>
                                  <w:rFonts w:ascii="Cambria Math" w:hAnsi="Cambria Math"/>
                                  <w:color w:val="000000" w:themeColor="text1"/>
                                </w:rPr>
                                <m:t>y</m:t>
                              </m: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1</m:t>
                                  </m:r>
                                </m:sub>
                              </m:sSub>
                            </m:sub>
                          </m:sSub>
                        </m:sup>
                      </m:sSubSup>
                    </m:e>
                  </m:nary>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π</m:t>
                              </m: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1</m:t>
                                  </m:r>
                                </m:sub>
                              </m:sSub>
                            </m:sub>
                          </m:sSub>
                        </m:e>
                      </m:d>
                    </m:e>
                    <m:sup>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y</m:t>
                          </m: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1</m:t>
                              </m:r>
                            </m:sub>
                          </m:sSub>
                        </m:sub>
                      </m:sSub>
                    </m:sup>
                  </m:sSup>
                  <m:r>
                    <w:rPr>
                      <w:rFonts w:ascii="Cambria Math" w:hAnsi="Cambria Math"/>
                      <w:color w:val="000000" w:themeColor="text1"/>
                    </w:rPr>
                    <m:t xml:space="preserve"> </m:t>
                  </m:r>
                </m:e>
              </m:d>
              <m:d>
                <m:dPr>
                  <m:begChr m:val="{"/>
                  <m:endChr m:val="}"/>
                  <m:ctrlPr>
                    <w:rPr>
                      <w:rFonts w:ascii="Cambria Math" w:hAnsi="Cambria Math"/>
                      <w:color w:val="000000" w:themeColor="text1"/>
                    </w:rPr>
                  </m:ctrlPr>
                </m:dPr>
                <m:e>
                  <m:nary>
                    <m:naryPr>
                      <m:chr m:val="∏"/>
                      <m:limLoc m:val="undOvr"/>
                      <m:grow m:val="1"/>
                      <m:ctrlPr>
                        <w:rPr>
                          <w:rFonts w:ascii="Cambria Math" w:hAnsi="Cambria Math"/>
                          <w:color w:val="000000" w:themeColor="text1"/>
                        </w:rPr>
                      </m:ctrlPr>
                    </m:naryPr>
                    <m:sub>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2</m:t>
                          </m:r>
                        </m:sub>
                      </m:sSub>
                      <m:r>
                        <w:rPr>
                          <w:rFonts w:ascii="Cambria Math" w:hAnsi="Cambria Math"/>
                          <w:color w:val="000000" w:themeColor="text1"/>
                        </w:rPr>
                        <m:t>=1</m:t>
                      </m:r>
                    </m:sub>
                    <m:sup>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2</m:t>
                          </m:r>
                        </m:sub>
                      </m:sSub>
                    </m:sup>
                    <m:e>
                      <m:sSubSup>
                        <m:sSubSupPr>
                          <m:ctrlPr>
                            <w:rPr>
                              <w:rFonts w:ascii="Cambria Math" w:hAnsi="Cambria Math"/>
                              <w:i/>
                              <w:color w:val="000000" w:themeColor="text1"/>
                            </w:rPr>
                          </m:ctrlPr>
                        </m:sSubSupPr>
                        <m:e>
                          <m:r>
                            <w:rPr>
                              <w:rFonts w:ascii="Cambria Math" w:hAnsi="Cambria Math"/>
                              <w:color w:val="000000" w:themeColor="text1"/>
                            </w:rPr>
                            <m:t>π</m:t>
                          </m:r>
                          <m:ctrlPr>
                            <w:rPr>
                              <w:rFonts w:ascii="Cambria Math" w:eastAsia="Cambria Math" w:hAnsi="Cambria Math" w:cs="Cambria Math"/>
                              <w:color w:val="000000" w:themeColor="text1"/>
                            </w:rPr>
                          </m:ctrlP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2</m:t>
                              </m:r>
                            </m:sub>
                          </m:sSub>
                        </m:sub>
                        <m:sup>
                          <m:sSub>
                            <m:sSubPr>
                              <m:ctrlPr>
                                <w:rPr>
                                  <w:rFonts w:ascii="Cambria Math" w:hAnsi="Cambria Math"/>
                                  <w:i/>
                                  <w:color w:val="000000" w:themeColor="text1"/>
                                </w:rPr>
                              </m:ctrlPr>
                            </m:sSubPr>
                            <m:e>
                              <m:r>
                                <w:rPr>
                                  <w:rFonts w:ascii="Cambria Math" w:hAnsi="Cambria Math"/>
                                  <w:color w:val="000000" w:themeColor="text1"/>
                                </w:rPr>
                                <m:t>y</m:t>
                              </m: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2</m:t>
                                  </m:r>
                                </m:sub>
                              </m:sSub>
                            </m:sub>
                          </m:sSub>
                        </m:sup>
                      </m:sSubSup>
                    </m:e>
                  </m:nary>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π</m:t>
                              </m: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2</m:t>
                                  </m:r>
                                </m:sub>
                              </m:sSub>
                            </m:sub>
                          </m:sSub>
                        </m:e>
                      </m:d>
                    </m:e>
                    <m:sup>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y</m:t>
                          </m:r>
                        </m:e>
                        <m:sub>
                          <m:sSub>
                            <m:sSubPr>
                              <m:ctrlPr>
                                <w:rPr>
                                  <w:rFonts w:ascii="Cambria Math" w:hAnsi="Cambria Math"/>
                                  <w:i/>
                                  <w:color w:val="000000" w:themeColor="text1"/>
                                </w:rPr>
                              </m:ctrlPr>
                            </m:sSubPr>
                            <m:e>
                              <m:r>
                                <w:rPr>
                                  <w:rFonts w:ascii="Cambria Math" w:hAnsi="Cambria Math"/>
                                  <w:color w:val="000000" w:themeColor="text1"/>
                                </w:rPr>
                                <m:t>ki</m:t>
                              </m:r>
                            </m:e>
                            <m:sub>
                              <m:r>
                                <w:rPr>
                                  <w:rFonts w:ascii="Cambria Math" w:hAnsi="Cambria Math"/>
                                  <w:color w:val="000000" w:themeColor="text1"/>
                                </w:rPr>
                                <m:t>2</m:t>
                              </m:r>
                            </m:sub>
                          </m:sSub>
                        </m:sub>
                      </m:sSub>
                    </m:sup>
                  </m:sSup>
                  <m:r>
                    <w:rPr>
                      <w:rFonts w:ascii="Cambria Math" w:hAnsi="Cambria Math"/>
                      <w:color w:val="000000" w:themeColor="text1"/>
                    </w:rPr>
                    <m:t xml:space="preserve"> </m:t>
                  </m:r>
                </m:e>
              </m:d>
            </m:e>
          </m:nary>
        </m:oMath>
      </m:oMathPara>
    </w:p>
    <w:p w14:paraId="25B14859" w14:textId="77777777" w:rsidR="005E109F" w:rsidRPr="00E66BE4" w:rsidRDefault="005E109F" w:rsidP="005E109F">
      <w:pPr>
        <w:spacing w:line="480" w:lineRule="auto"/>
        <w:jc w:val="center"/>
        <w:rPr>
          <w:rFonts w:ascii="Times New Roman" w:hAnsi="Times New Roman" w:cs="Times New Roman"/>
          <w:color w:val="000000" w:themeColor="text1"/>
        </w:rPr>
      </w:pPr>
      <w:r w:rsidRPr="00E66BE4">
        <w:rPr>
          <w:rFonts w:ascii="Times New Roman" w:hAnsi="Times New Roman" w:cs="Times New Roman"/>
          <w:color w:val="000000" w:themeColor="text1"/>
        </w:rPr>
        <w:t>(5)</w:t>
      </w:r>
    </w:p>
    <w:p w14:paraId="5F58EA87" w14:textId="6974C9B1" w:rsidR="00DB14B0" w:rsidRPr="00354292" w:rsidRDefault="005E109F" w:rsidP="00354292">
      <w:pPr>
        <w:wordWrap/>
        <w:spacing w:line="480" w:lineRule="auto"/>
        <w:rPr>
          <w:rFonts w:ascii="Times New Roman" w:eastAsia="Arial Unicode MS" w:hAnsi="Times New Roman" w:cs="Times New Roman"/>
          <w:color w:val="0000FF"/>
          <w:kern w:val="0"/>
          <w:sz w:val="24"/>
          <w:szCs w:val="24"/>
        </w:rPr>
      </w:pPr>
      <w:r w:rsidRPr="00655254">
        <w:rPr>
          <w:rFonts w:ascii="Times New Roman" w:eastAsia="Arial Unicode MS" w:hAnsi="Times New Roman" w:cs="Times New Roman"/>
          <w:color w:val="000000" w:themeColor="text1"/>
          <w:kern w:val="0"/>
          <w:sz w:val="24"/>
        </w:rPr>
        <w:t xml:space="preserve">where </w:t>
      </w:r>
      <m:oMath>
        <m:r>
          <w:rPr>
            <w:rFonts w:ascii="Cambria Math" w:eastAsia="Arial Unicode MS" w:hAnsi="Cambria Math" w:cs="Times New Roman"/>
            <w:color w:val="000000" w:themeColor="text1"/>
            <w:kern w:val="0"/>
            <w:sz w:val="24"/>
          </w:rPr>
          <m:t>θ</m:t>
        </m:r>
      </m:oMath>
      <w:r w:rsidRPr="00655254">
        <w:rPr>
          <w:rFonts w:ascii="Times New Roman" w:eastAsia="Arial Unicode MS" w:hAnsi="Times New Roman" w:cs="Times New Roman"/>
          <w:color w:val="000000" w:themeColor="text1"/>
          <w:kern w:val="0"/>
          <w:sz w:val="24"/>
        </w:rPr>
        <w:t xml:space="preserve"> and </w:t>
      </w:r>
      <m:oMath>
        <m:r>
          <w:rPr>
            <w:rFonts w:ascii="Cambria Math" w:eastAsia="Arial Unicode MS" w:hAnsi="Cambria Math" w:cs="Times New Roman"/>
            <w:color w:val="000000" w:themeColor="text1"/>
            <w:kern w:val="0"/>
            <w:sz w:val="24"/>
          </w:rPr>
          <m:t>β</m:t>
        </m:r>
      </m:oMath>
      <w:r w:rsidRPr="00655254">
        <w:rPr>
          <w:rFonts w:ascii="Times New Roman" w:eastAsia="Arial Unicode MS" w:hAnsi="Times New Roman" w:cs="Times New Roman"/>
          <w:color w:val="000000" w:themeColor="text1"/>
          <w:kern w:val="0"/>
          <w:sz w:val="24"/>
        </w:rPr>
        <w:t xml:space="preserve"> in each LSIRM represent the person and item main effects on the probability of a positive response, respectively. The proposed model can accommodate two different sets of item response data, and the extension is possible for a larger number of sets.</w:t>
      </w:r>
      <w:r w:rsidRPr="00324A98">
        <w:rPr>
          <w:rFonts w:ascii="Times New Roman" w:eastAsia="Arial Unicode MS" w:hAnsi="Times New Roman" w:cs="Times New Roman"/>
          <w:color w:val="0000FF"/>
          <w:kern w:val="0"/>
          <w:sz w:val="24"/>
        </w:rPr>
        <w:t xml:space="preserve"> </w:t>
      </w:r>
      <w:r w:rsidR="00354292" w:rsidRPr="00354292">
        <w:rPr>
          <w:rFonts w:ascii="Times New Roman" w:eastAsia="Arial Unicode MS" w:hAnsi="Times New Roman" w:cs="Times New Roman"/>
          <w:color w:val="0000FF"/>
          <w:kern w:val="0"/>
          <w:sz w:val="24"/>
        </w:rPr>
        <w:t>In the joint LSIRM, the parameter γ from the LSIRM was removed and set to 1. Since common respondents and different item sets share the corresponding interaction map, the distance term on the probability of a positive response should be identical and have a constant effect.</w:t>
      </w:r>
      <w:r w:rsidR="00354292">
        <w:rPr>
          <w:rFonts w:ascii="Times New Roman" w:eastAsia="Arial Unicode MS" w:hAnsi="Times New Roman" w:cs="Times New Roman"/>
          <w:color w:val="0000FF"/>
          <w:kern w:val="0"/>
          <w:sz w:val="24"/>
        </w:rPr>
        <w:t xml:space="preserve"> </w:t>
      </w:r>
      <w:r w:rsidRPr="00324A98">
        <w:rPr>
          <w:rFonts w:ascii="Times New Roman" w:eastAsia="Arial Unicode MS" w:hAnsi="Times New Roman" w:cs="Times New Roman"/>
          <w:color w:val="0000FF"/>
          <w:kern w:val="0"/>
          <w:sz w:val="24"/>
        </w:rPr>
        <w:t xml:space="preserve">The corresponding coefficients of LSIRM and joint LSIRM are interpreted as “ease of being answered positive” for </w:t>
      </w:r>
      <m:oMath>
        <m:r>
          <w:rPr>
            <w:rFonts w:ascii="Cambria Math" w:eastAsia="Arial Unicode MS" w:hAnsi="Cambria Math" w:cs="Times New Roman"/>
            <w:color w:val="0000FF"/>
            <w:kern w:val="0"/>
            <w:sz w:val="24"/>
          </w:rPr>
          <m:t>β</m:t>
        </m:r>
      </m:oMath>
      <w:r w:rsidRPr="00324A98">
        <w:rPr>
          <w:rFonts w:ascii="Times New Roman" w:eastAsia="Arial Unicode MS" w:hAnsi="Times New Roman" w:cs="Times New Roman"/>
          <w:color w:val="0000FF"/>
          <w:kern w:val="0"/>
          <w:sz w:val="24"/>
        </w:rPr>
        <w:t xml:space="preserve"> and “tendency to answer positive for the item” for </w:t>
      </w:r>
      <m:oMath>
        <m:r>
          <w:rPr>
            <w:rFonts w:ascii="Cambria Math" w:eastAsia="Arial Unicode MS" w:hAnsi="Cambria Math" w:cs="Times New Roman"/>
            <w:color w:val="0000FF"/>
            <w:kern w:val="0"/>
            <w:sz w:val="24"/>
          </w:rPr>
          <m:t>θ</m:t>
        </m:r>
      </m:oMath>
      <w:r w:rsidRPr="00324A98">
        <w:rPr>
          <w:rFonts w:ascii="Times New Roman" w:eastAsia="Arial Unicode MS" w:hAnsi="Times New Roman" w:cs="Times New Roman"/>
          <w:color w:val="0000FF"/>
          <w:kern w:val="0"/>
          <w:sz w:val="24"/>
        </w:rPr>
        <w:t xml:space="preserve">, respectively. </w:t>
      </w:r>
      <w:r w:rsidR="00FA08BA" w:rsidRPr="00DB14B0">
        <w:rPr>
          <w:rFonts w:ascii="Times New Roman" w:eastAsia="Arial Unicode MS" w:hAnsi="Times New Roman" w:cs="Times New Roman"/>
          <w:color w:val="000000" w:themeColor="text1"/>
          <w:kern w:val="0"/>
          <w:sz w:val="24"/>
        </w:rPr>
        <w:t>The interpretation of coefficients can be flexibly dependent on various applications as long as it is applied to binary item response data</w:t>
      </w:r>
      <w:r w:rsidR="00E42E8E" w:rsidRPr="00DB14B0">
        <w:rPr>
          <w:rFonts w:ascii="Times New Roman" w:eastAsia="Arial Unicode MS" w:hAnsi="Times New Roman" w:cs="Times New Roman"/>
          <w:color w:val="000000" w:themeColor="text1"/>
          <w:kern w:val="0"/>
          <w:sz w:val="24"/>
        </w:rPr>
        <w:t xml:space="preserve"> </w:t>
      </w:r>
      <w:r w:rsidR="00FA08BA" w:rsidRPr="00DB14B0">
        <w:rPr>
          <w:rFonts w:ascii="Times New Roman" w:eastAsia="Arial Unicode MS" w:hAnsi="Times New Roman" w:cs="Times New Roman"/>
          <w:color w:val="000000" w:themeColor="text1"/>
          <w:kern w:val="0"/>
          <w:sz w:val="24"/>
        </w:rPr>
        <w:fldChar w:fldCharType="begin"/>
      </w:r>
      <w:r w:rsidR="00FA08BA" w:rsidRPr="00DB14B0">
        <w:rPr>
          <w:rFonts w:ascii="Times New Roman" w:eastAsia="Arial Unicode MS" w:hAnsi="Times New Roman" w:cs="Times New Roman"/>
          <w:color w:val="000000" w:themeColor="text1"/>
          <w:kern w:val="0"/>
          <w:sz w:val="24"/>
        </w:rPr>
        <w:instrText xml:space="preserve"> ADDIN EN.CITE &lt;EndNote&gt;&lt;Cite&gt;&lt;Author&gt;Jeon&lt;/Author&gt;&lt;Year&gt;2021&lt;/Year&gt;&lt;RecNum&gt;23&lt;/RecNum&gt;&lt;DisplayText&gt;(Jeon&lt;style face="italic"&gt; et al.&lt;/style&gt;, 2021)&lt;/DisplayText&gt;&lt;record&gt;&lt;rec-number&gt;23&lt;/rec-number&gt;&lt;foreign-keys&gt;&lt;key app="EN" db-id="22wr9d9z6wvvtger5zaxedzkp0t95tt0rape" timestamp="1632208943"&gt;23&lt;/key&gt;&lt;/foreign-keys&gt;&lt;ref-type name="Journal Article"&gt;17&lt;/ref-type&gt;&lt;contributors&gt;&lt;authors&gt;&lt;author&gt;Jeon, M.&lt;/author&gt;&lt;author&gt;Jin, I. H.&lt;/author&gt;&lt;author&gt;Schweinberger, M.&lt;/author&gt;&lt;author&gt;Baugh, S.&lt;/author&gt;&lt;/authors&gt;&lt;/contributors&gt;&lt;auth-address&gt;UNIVERSITY OF CALIFORNIA, LOS ANGELES, Los Angeles, CA, 90095, USA. mjjeon@ucla.edu.&amp;#xD;Yonsei University, Seoul, South Korea.&amp;#xD;Rice University, Houston, USA.&amp;#xD;UNIVERSITY OF CALIFORNIA, LOS ANGELES, Los Angeles, CA, 90095, USA.&lt;/auth-address&gt;&lt;titles&gt;&lt;title&gt;Mapping Unobserved Item-Respondent Interactions: A Latent Space Item Response Model with Interaction Map&lt;/title&gt;&lt;secondary-title&gt;Psychometrika&lt;/secondary-title&gt;&lt;/titles&gt;&lt;periodical&gt;&lt;full-title&gt;Psychometrika&lt;/full-title&gt;&lt;/periodical&gt;&lt;edition&gt;2021/05/04&lt;/edition&gt;&lt;keywords&gt;&lt;keyword&gt;bipartite network&lt;/keyword&gt;&lt;keyword&gt;interaction map&lt;/keyword&gt;&lt;keyword&gt;interactions&lt;/keyword&gt;&lt;keyword&gt;item response data&lt;/keyword&gt;&lt;keyword&gt;latent space model&lt;/keyword&gt;&lt;keyword&gt;network model&lt;/keyword&gt;&lt;/keywords&gt;&lt;dates&gt;&lt;year&gt;2021&lt;/year&gt;&lt;pub-dates&gt;&lt;date&gt;May 3&lt;/date&gt;&lt;/pub-dates&gt;&lt;/dates&gt;&lt;isbn&gt;0033-3123&lt;/isbn&gt;&lt;accession-num&gt;33939062&lt;/accession-num&gt;&lt;urls&gt;&lt;/urls&gt;&lt;electronic-resource-num&gt;10.1007/s11336-021-09762-5&lt;/electronic-resource-num&gt;&lt;remote-database-provider&gt;NLM&lt;/remote-database-provider&gt;&lt;language&gt;eng&lt;/language&gt;&lt;/record&gt;&lt;/Cite&gt;&lt;/EndNote&gt;</w:instrText>
      </w:r>
      <w:r w:rsidR="00FA08BA" w:rsidRPr="00DB14B0">
        <w:rPr>
          <w:rFonts w:ascii="Times New Roman" w:eastAsia="Arial Unicode MS" w:hAnsi="Times New Roman" w:cs="Times New Roman"/>
          <w:color w:val="000000" w:themeColor="text1"/>
          <w:kern w:val="0"/>
          <w:sz w:val="24"/>
        </w:rPr>
        <w:fldChar w:fldCharType="separate"/>
      </w:r>
      <w:r w:rsidR="00FA08BA" w:rsidRPr="00DB14B0">
        <w:rPr>
          <w:rFonts w:ascii="Times New Roman" w:eastAsia="Arial Unicode MS" w:hAnsi="Times New Roman" w:cs="Times New Roman"/>
          <w:color w:val="000000" w:themeColor="text1"/>
          <w:kern w:val="0"/>
          <w:sz w:val="24"/>
        </w:rPr>
        <w:t>(Jeon et al., 2021)</w:t>
      </w:r>
      <w:r w:rsidR="00FA08BA" w:rsidRPr="00DB14B0">
        <w:rPr>
          <w:rFonts w:ascii="Times New Roman" w:eastAsia="Arial Unicode MS" w:hAnsi="Times New Roman" w:cs="Times New Roman"/>
          <w:color w:val="000000" w:themeColor="text1"/>
          <w:kern w:val="0"/>
          <w:sz w:val="24"/>
        </w:rPr>
        <w:fldChar w:fldCharType="end"/>
      </w:r>
      <w:r w:rsidR="00FA08BA" w:rsidRPr="00DB14B0">
        <w:rPr>
          <w:rFonts w:ascii="Times New Roman" w:eastAsia="Arial Unicode MS" w:hAnsi="Times New Roman" w:cs="Times New Roman"/>
          <w:color w:val="000000" w:themeColor="text1"/>
          <w:kern w:val="0"/>
          <w:sz w:val="24"/>
        </w:rPr>
        <w:t xml:space="preserve">. </w:t>
      </w:r>
      <w:r w:rsidR="00354292" w:rsidRPr="00354292">
        <w:rPr>
          <w:rFonts w:ascii="Times New Roman" w:eastAsia="Arial Unicode MS" w:hAnsi="Times New Roman" w:cs="Times New Roman"/>
          <w:color w:val="0000FF"/>
          <w:kern w:val="0"/>
          <w:sz w:val="24"/>
          <w:szCs w:val="24"/>
        </w:rPr>
        <w:t xml:space="preserve">The parameters were estimated by a fully Bayesian approach based on Markov chain Monte Carlo (MCMC) sampling. For the </w:t>
      </w:r>
      <w:r w:rsidR="00354292" w:rsidRPr="00354292">
        <w:rPr>
          <w:rFonts w:ascii="Times New Roman" w:eastAsia="Arial Unicode MS" w:hAnsi="Times New Roman" w:cs="Times New Roman"/>
          <w:color w:val="0000FF"/>
          <w:kern w:val="0"/>
          <w:sz w:val="24"/>
          <w:szCs w:val="24"/>
        </w:rPr>
        <w:lastRenderedPageBreak/>
        <w:t>attribute model, we specified prior distributions for the model parameters as follows:</w:t>
      </w:r>
    </w:p>
    <w:p w14:paraId="712A1CCC" w14:textId="77777777" w:rsidR="00DB14B0" w:rsidRPr="00354292" w:rsidRDefault="00DB14B0" w:rsidP="00DB14B0">
      <w:pPr>
        <w:pStyle w:val="a3"/>
        <w:wordWrap/>
        <w:adjustRightInd w:val="0"/>
        <w:spacing w:line="480" w:lineRule="auto"/>
        <w:ind w:leftChars="0"/>
        <w:rPr>
          <w:rFonts w:ascii="Times New Roman" w:eastAsia="Arial Unicode MS" w:hAnsi="Times New Roman" w:cs="Times New Roman"/>
          <w:color w:val="0000FF"/>
          <w:kern w:val="0"/>
          <w:sz w:val="24"/>
        </w:rPr>
      </w:pPr>
    </w:p>
    <w:p w14:paraId="779FC38E" w14:textId="77777777" w:rsidR="00DB14B0" w:rsidRPr="00324A98" w:rsidRDefault="00DB14B0" w:rsidP="00DB14B0">
      <w:pPr>
        <w:pStyle w:val="a3"/>
        <w:wordWrap/>
        <w:spacing w:line="480" w:lineRule="auto"/>
        <w:ind w:leftChars="0"/>
        <w:jc w:val="center"/>
        <w:rPr>
          <w:rFonts w:ascii="Times New Roman" w:eastAsia="Arial Unicode MS" w:hAnsi="Times New Roman" w:cs="Times New Roman"/>
          <w:color w:val="0000FF"/>
          <w:kern w:val="0"/>
          <w:sz w:val="24"/>
        </w:rPr>
      </w:pPr>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β</m:t>
                </m:r>
              </m:e>
              <m:sub>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i</m:t>
                    </m:r>
                  </m:e>
                  <m:sub>
                    <m:r>
                      <m:rPr>
                        <m:sty m:val="p"/>
                      </m:rPr>
                      <w:rPr>
                        <w:rFonts w:ascii="Cambria Math" w:eastAsia="Arial Unicode MS" w:hAnsi="Cambria Math" w:cs="Times New Roman"/>
                        <w:color w:val="0000FF"/>
                        <w:kern w:val="0"/>
                        <w:sz w:val="24"/>
                      </w:rPr>
                      <m:t>1</m:t>
                    </m:r>
                  </m:sub>
                </m:sSub>
              </m:sub>
            </m:sSub>
          </m:e>
        </m:d>
        <m:r>
          <m:rPr>
            <m:sty m:val="p"/>
          </m:rPr>
          <w:rPr>
            <w:rFonts w:ascii="Cambria Math" w:eastAsia="Arial Unicode MS" w:hAnsi="Cambria Math" w:cs="Times New Roman"/>
            <w:color w:val="0000FF"/>
            <w:kern w:val="0"/>
            <w:sz w:val="24"/>
          </w:rPr>
          <m:t xml:space="preserve"> ~ </m:t>
        </m:r>
        <m:r>
          <w:rPr>
            <w:rFonts w:ascii="Cambria Math" w:eastAsia="Arial Unicode MS" w:hAnsi="Cambria Math" w:cs="Times New Roman"/>
            <w:color w:val="0000FF"/>
            <w:kern w:val="0"/>
            <w:sz w:val="24"/>
          </w:rPr>
          <m:t>N</m:t>
        </m:r>
        <m:r>
          <m:rPr>
            <m:sty m:val="p"/>
          </m:rPr>
          <w:rPr>
            <w:rFonts w:ascii="Cambria Math" w:eastAsia="Arial Unicode MS" w:hAnsi="Cambria Math" w:cs="Times New Roman"/>
            <w:color w:val="0000FF"/>
            <w:kern w:val="0"/>
            <w:sz w:val="24"/>
          </w:rPr>
          <m:t>(0,</m:t>
        </m:r>
        <m:sSubSup>
          <m:sSubSupPr>
            <m:ctrlPr>
              <w:rPr>
                <w:rFonts w:ascii="Cambria Math" w:eastAsia="Arial Unicode MS" w:hAnsi="Cambria Math" w:cs="Times New Roman"/>
                <w:color w:val="0000FF"/>
                <w:kern w:val="0"/>
                <w:sz w:val="24"/>
              </w:rPr>
            </m:ctrlPr>
          </m:sSubSupPr>
          <m:e>
            <m:r>
              <w:rPr>
                <w:rFonts w:ascii="Cambria Math" w:eastAsia="Arial Unicode MS" w:hAnsi="Cambria Math" w:cs="Times New Roman"/>
                <w:color w:val="0000FF"/>
                <w:kern w:val="0"/>
                <w:sz w:val="24"/>
              </w:rPr>
              <m:t>τ</m:t>
            </m:r>
          </m:e>
          <m:sub>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β</m:t>
                </m:r>
              </m:e>
              <m:sub>
                <m:r>
                  <m:rPr>
                    <m:sty m:val="p"/>
                  </m:rPr>
                  <w:rPr>
                    <w:rFonts w:ascii="Cambria Math" w:eastAsia="Arial Unicode MS" w:hAnsi="Cambria Math" w:cs="Times New Roman"/>
                    <w:color w:val="0000FF"/>
                    <w:kern w:val="0"/>
                    <w:sz w:val="24"/>
                  </w:rPr>
                  <m:t>1</m:t>
                </m:r>
              </m:sub>
            </m:sSub>
          </m:sub>
          <m:sup>
            <m:r>
              <m:rPr>
                <m:sty m:val="p"/>
              </m:rPr>
              <w:rPr>
                <w:rFonts w:ascii="Cambria Math" w:eastAsia="Arial Unicode MS" w:hAnsi="Cambria Math" w:cs="Times New Roman"/>
                <w:color w:val="0000FF"/>
                <w:kern w:val="0"/>
                <w:sz w:val="24"/>
              </w:rPr>
              <m:t>2</m:t>
            </m:r>
          </m:sup>
        </m:sSubSup>
        <m:r>
          <m:rPr>
            <m:sty m:val="p"/>
          </m:rPr>
          <w:rPr>
            <w:rFonts w:ascii="Cambria Math" w:eastAsia="Arial Unicode MS" w:hAnsi="Cambria Math" w:cs="Times New Roman"/>
            <w:color w:val="0000FF"/>
            <w:kern w:val="0"/>
            <w:sz w:val="24"/>
          </w:rPr>
          <m:t>)</m:t>
        </m:r>
      </m:oMath>
      <w:r w:rsidRPr="00324A98">
        <w:rPr>
          <w:rFonts w:ascii="Times New Roman" w:eastAsia="Arial Unicode MS" w:hAnsi="Times New Roman" w:cs="Times New Roman"/>
          <w:color w:val="0000FF"/>
          <w:kern w:val="0"/>
          <w:sz w:val="24"/>
        </w:rPr>
        <w:t xml:space="preserve">, </w:t>
      </w:r>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β</m:t>
                </m:r>
              </m:e>
              <m:sub>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i</m:t>
                    </m:r>
                  </m:e>
                  <m:sub>
                    <m:r>
                      <m:rPr>
                        <m:sty m:val="p"/>
                      </m:rPr>
                      <w:rPr>
                        <w:rFonts w:ascii="Cambria Math" w:eastAsia="Arial Unicode MS" w:hAnsi="Cambria Math" w:cs="Times New Roman"/>
                        <w:color w:val="0000FF"/>
                        <w:kern w:val="0"/>
                        <w:sz w:val="24"/>
                      </w:rPr>
                      <m:t>2</m:t>
                    </m:r>
                  </m:sub>
                </m:sSub>
              </m:sub>
            </m:sSub>
          </m:e>
        </m:d>
        <m:r>
          <m:rPr>
            <m:sty m:val="p"/>
          </m:rPr>
          <w:rPr>
            <w:rFonts w:ascii="Cambria Math" w:eastAsia="Arial Unicode MS" w:hAnsi="Cambria Math" w:cs="Times New Roman"/>
            <w:color w:val="0000FF"/>
            <w:kern w:val="0"/>
            <w:sz w:val="24"/>
          </w:rPr>
          <m:t xml:space="preserve"> ~ </m:t>
        </m:r>
        <m:r>
          <w:rPr>
            <w:rFonts w:ascii="Cambria Math" w:eastAsia="Arial Unicode MS" w:hAnsi="Cambria Math" w:cs="Times New Roman"/>
            <w:color w:val="0000FF"/>
            <w:kern w:val="0"/>
            <w:sz w:val="24"/>
          </w:rPr>
          <m:t>N</m:t>
        </m:r>
        <m:r>
          <m:rPr>
            <m:sty m:val="p"/>
          </m:rPr>
          <w:rPr>
            <w:rFonts w:ascii="Cambria Math" w:eastAsia="Arial Unicode MS" w:hAnsi="Cambria Math" w:cs="Times New Roman"/>
            <w:color w:val="0000FF"/>
            <w:kern w:val="0"/>
            <w:sz w:val="24"/>
          </w:rPr>
          <m:t>(0,</m:t>
        </m:r>
        <m:sSubSup>
          <m:sSubSupPr>
            <m:ctrlPr>
              <w:rPr>
                <w:rFonts w:ascii="Cambria Math" w:eastAsia="Arial Unicode MS" w:hAnsi="Cambria Math" w:cs="Times New Roman"/>
                <w:color w:val="0000FF"/>
                <w:kern w:val="0"/>
                <w:sz w:val="24"/>
              </w:rPr>
            </m:ctrlPr>
          </m:sSubSupPr>
          <m:e>
            <m:r>
              <w:rPr>
                <w:rFonts w:ascii="Cambria Math" w:eastAsia="Arial Unicode MS" w:hAnsi="Cambria Math" w:cs="Times New Roman"/>
                <w:color w:val="0000FF"/>
                <w:kern w:val="0"/>
                <w:sz w:val="24"/>
              </w:rPr>
              <m:t>τ</m:t>
            </m:r>
          </m:e>
          <m:sub>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β</m:t>
                </m:r>
              </m:e>
              <m:sub>
                <m:r>
                  <m:rPr>
                    <m:sty m:val="p"/>
                  </m:rPr>
                  <w:rPr>
                    <w:rFonts w:ascii="Cambria Math" w:eastAsia="Arial Unicode MS" w:hAnsi="Cambria Math" w:cs="Times New Roman"/>
                    <w:color w:val="0000FF"/>
                    <w:kern w:val="0"/>
                    <w:sz w:val="24"/>
                  </w:rPr>
                  <m:t>2</m:t>
                </m:r>
              </m:sub>
            </m:sSub>
          </m:sub>
          <m:sup>
            <m:r>
              <m:rPr>
                <m:sty m:val="p"/>
              </m:rPr>
              <w:rPr>
                <w:rFonts w:ascii="Cambria Math" w:eastAsia="Arial Unicode MS" w:hAnsi="Cambria Math" w:cs="Times New Roman"/>
                <w:color w:val="0000FF"/>
                <w:kern w:val="0"/>
                <w:sz w:val="24"/>
              </w:rPr>
              <m:t>2</m:t>
            </m:r>
          </m:sup>
        </m:sSubSup>
        <m:r>
          <m:rPr>
            <m:sty m:val="p"/>
          </m:rPr>
          <w:rPr>
            <w:rFonts w:ascii="Cambria Math" w:eastAsia="Arial Unicode MS" w:hAnsi="Cambria Math" w:cs="Times New Roman"/>
            <w:color w:val="0000FF"/>
            <w:kern w:val="0"/>
            <w:sz w:val="24"/>
          </w:rPr>
          <m:t>)</m:t>
        </m:r>
      </m:oMath>
    </w:p>
    <w:p w14:paraId="471E0BC2" w14:textId="77777777" w:rsidR="00DB14B0" w:rsidRPr="00324A98" w:rsidRDefault="00DB14B0" w:rsidP="00DB14B0">
      <w:pPr>
        <w:pStyle w:val="a3"/>
        <w:wordWrap/>
        <w:spacing w:line="480" w:lineRule="auto"/>
        <w:ind w:leftChars="0"/>
        <w:jc w:val="center"/>
        <w:rPr>
          <w:rFonts w:ascii="Times New Roman" w:eastAsia="Arial Unicode MS" w:hAnsi="Times New Roman" w:cs="Times New Roman"/>
          <w:color w:val="0000FF"/>
          <w:kern w:val="0"/>
          <w:sz w:val="24"/>
        </w:rPr>
      </w:pPr>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θ</m:t>
                </m:r>
              </m:e>
              <m:sub>
                <m:r>
                  <m:rPr>
                    <m:sty m:val="p"/>
                  </m:rPr>
                  <w:rPr>
                    <w:rFonts w:ascii="Cambria Math" w:eastAsia="Arial Unicode MS" w:hAnsi="Cambria Math" w:cs="Times New Roman"/>
                    <w:color w:val="0000FF"/>
                    <w:kern w:val="0"/>
                    <w:sz w:val="24"/>
                  </w:rPr>
                  <m:t>1k</m:t>
                </m:r>
              </m:sub>
            </m:sSub>
            <m:r>
              <m:rPr>
                <m:sty m:val="p"/>
              </m:rPr>
              <w:rPr>
                <w:rFonts w:ascii="Cambria Math" w:eastAsia="Arial Unicode MS" w:hAnsi="Cambria Math" w:cs="Times New Roman"/>
                <w:color w:val="0000FF"/>
                <w:kern w:val="0"/>
                <w:sz w:val="24"/>
              </w:rPr>
              <m:t>|</m:t>
            </m:r>
            <m:sSup>
              <m:sSupPr>
                <m:ctrlPr>
                  <w:rPr>
                    <w:rFonts w:ascii="Cambria Math" w:eastAsia="Arial Unicode MS" w:hAnsi="Cambria Math" w:cs="Times New Roman"/>
                    <w:color w:val="0000FF"/>
                    <w:kern w:val="0"/>
                    <w:sz w:val="24"/>
                  </w:rPr>
                </m:ctrlPr>
              </m:sSupPr>
              <m:e>
                <m:r>
                  <w:rPr>
                    <w:rFonts w:ascii="Cambria Math" w:eastAsia="Arial Unicode MS" w:hAnsi="Cambria Math" w:cs="Times New Roman"/>
                    <w:color w:val="0000FF"/>
                    <w:kern w:val="0"/>
                    <w:sz w:val="24"/>
                  </w:rPr>
                  <m:t>σ</m:t>
                </m:r>
              </m:e>
              <m:sup>
                <m:r>
                  <m:rPr>
                    <m:sty m:val="p"/>
                  </m:rPr>
                  <w:rPr>
                    <w:rFonts w:ascii="Cambria Math" w:eastAsia="Arial Unicode MS" w:hAnsi="Cambria Math" w:cs="Times New Roman"/>
                    <w:color w:val="0000FF"/>
                    <w:kern w:val="0"/>
                    <w:sz w:val="24"/>
                  </w:rPr>
                  <m:t>2</m:t>
                </m:r>
              </m:sup>
            </m:sSup>
          </m:e>
        </m:d>
        <m:r>
          <m:rPr>
            <m:sty m:val="p"/>
          </m:rPr>
          <w:rPr>
            <w:rFonts w:ascii="Cambria Math" w:eastAsia="Arial Unicode MS" w:hAnsi="Cambria Math" w:cs="Times New Roman"/>
            <w:color w:val="0000FF"/>
            <w:kern w:val="0"/>
            <w:sz w:val="24"/>
          </w:rPr>
          <m:t xml:space="preserve"> ~ </m:t>
        </m:r>
        <m:r>
          <w:rPr>
            <w:rFonts w:ascii="Cambria Math" w:eastAsia="Arial Unicode MS" w:hAnsi="Cambria Math" w:cs="Times New Roman"/>
            <w:color w:val="0000FF"/>
            <w:kern w:val="0"/>
            <w:sz w:val="24"/>
          </w:rPr>
          <m:t>N</m:t>
        </m:r>
        <m:r>
          <m:rPr>
            <m:sty m:val="p"/>
          </m:rPr>
          <w:rPr>
            <w:rFonts w:ascii="Cambria Math" w:eastAsia="Arial Unicode MS" w:hAnsi="Cambria Math" w:cs="Times New Roman"/>
            <w:color w:val="0000FF"/>
            <w:kern w:val="0"/>
            <w:sz w:val="24"/>
          </w:rPr>
          <m:t>(0,</m:t>
        </m:r>
        <m:sSup>
          <m:sSupPr>
            <m:ctrlPr>
              <w:rPr>
                <w:rFonts w:ascii="Cambria Math" w:eastAsia="Arial Unicode MS" w:hAnsi="Cambria Math" w:cs="Times New Roman"/>
                <w:color w:val="0000FF"/>
                <w:kern w:val="0"/>
                <w:sz w:val="24"/>
              </w:rPr>
            </m:ctrlPr>
          </m:sSupPr>
          <m:e>
            <m:r>
              <w:rPr>
                <w:rFonts w:ascii="Cambria Math" w:eastAsia="Arial Unicode MS" w:hAnsi="Cambria Math" w:cs="Times New Roman"/>
                <w:color w:val="0000FF"/>
                <w:kern w:val="0"/>
                <w:sz w:val="24"/>
              </w:rPr>
              <m:t>σ</m:t>
            </m:r>
          </m:e>
          <m:sup>
            <m:r>
              <m:rPr>
                <m:sty m:val="p"/>
              </m:rPr>
              <w:rPr>
                <w:rFonts w:ascii="Cambria Math" w:eastAsia="Arial Unicode MS" w:hAnsi="Cambria Math" w:cs="Times New Roman"/>
                <w:color w:val="0000FF"/>
                <w:kern w:val="0"/>
                <w:sz w:val="24"/>
              </w:rPr>
              <m:t>2</m:t>
            </m:r>
          </m:sup>
        </m:sSup>
        <m:r>
          <m:rPr>
            <m:sty m:val="p"/>
          </m:rPr>
          <w:rPr>
            <w:rFonts w:ascii="Cambria Math" w:eastAsia="Arial Unicode MS" w:hAnsi="Cambria Math" w:cs="Times New Roman"/>
            <w:color w:val="0000FF"/>
            <w:kern w:val="0"/>
            <w:sz w:val="24"/>
          </w:rPr>
          <m:t>)</m:t>
        </m:r>
      </m:oMath>
      <w:r w:rsidRPr="00324A98">
        <w:rPr>
          <w:rFonts w:ascii="Times New Roman" w:eastAsia="Arial Unicode MS" w:hAnsi="Times New Roman" w:cs="Times New Roman"/>
          <w:color w:val="0000FF"/>
          <w:kern w:val="0"/>
          <w:sz w:val="24"/>
        </w:rPr>
        <w:t xml:space="preserve">, </w:t>
      </w:r>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θ</m:t>
                </m:r>
              </m:e>
              <m:sub>
                <m:r>
                  <m:rPr>
                    <m:sty m:val="p"/>
                  </m:rPr>
                  <w:rPr>
                    <w:rFonts w:ascii="Cambria Math" w:eastAsia="Arial Unicode MS" w:hAnsi="Cambria Math" w:cs="Times New Roman"/>
                    <w:color w:val="0000FF"/>
                    <w:kern w:val="0"/>
                    <w:sz w:val="24"/>
                  </w:rPr>
                  <m:t>2k</m:t>
                </m:r>
              </m:sub>
            </m:sSub>
            <m:r>
              <m:rPr>
                <m:sty m:val="p"/>
              </m:rPr>
              <w:rPr>
                <w:rFonts w:ascii="Cambria Math" w:eastAsia="Arial Unicode MS" w:hAnsi="Cambria Math" w:cs="Times New Roman"/>
                <w:color w:val="0000FF"/>
                <w:kern w:val="0"/>
                <w:sz w:val="24"/>
              </w:rPr>
              <m:t>|</m:t>
            </m:r>
            <m:sSup>
              <m:sSupPr>
                <m:ctrlPr>
                  <w:rPr>
                    <w:rFonts w:ascii="Cambria Math" w:eastAsia="Arial Unicode MS" w:hAnsi="Cambria Math" w:cs="Times New Roman"/>
                    <w:color w:val="0000FF"/>
                    <w:kern w:val="0"/>
                    <w:sz w:val="24"/>
                  </w:rPr>
                </m:ctrlPr>
              </m:sSupPr>
              <m:e>
                <m:r>
                  <w:rPr>
                    <w:rFonts w:ascii="Cambria Math" w:eastAsia="Arial Unicode MS" w:hAnsi="Cambria Math" w:cs="Times New Roman"/>
                    <w:color w:val="0000FF"/>
                    <w:kern w:val="0"/>
                    <w:sz w:val="24"/>
                  </w:rPr>
                  <m:t>σ</m:t>
                </m:r>
              </m:e>
              <m:sup>
                <m:r>
                  <m:rPr>
                    <m:sty m:val="p"/>
                  </m:rPr>
                  <w:rPr>
                    <w:rFonts w:ascii="Cambria Math" w:eastAsia="Arial Unicode MS" w:hAnsi="Cambria Math" w:cs="Times New Roman"/>
                    <w:color w:val="0000FF"/>
                    <w:kern w:val="0"/>
                    <w:sz w:val="24"/>
                  </w:rPr>
                  <m:t>2</m:t>
                </m:r>
              </m:sup>
            </m:sSup>
          </m:e>
        </m:d>
        <m:r>
          <m:rPr>
            <m:sty m:val="p"/>
          </m:rPr>
          <w:rPr>
            <w:rFonts w:ascii="Cambria Math" w:eastAsia="Arial Unicode MS" w:hAnsi="Cambria Math" w:cs="Times New Roman"/>
            <w:color w:val="0000FF"/>
            <w:kern w:val="0"/>
            <w:sz w:val="24"/>
          </w:rPr>
          <m:t xml:space="preserve"> ~ </m:t>
        </m:r>
        <m:r>
          <w:rPr>
            <w:rFonts w:ascii="Cambria Math" w:eastAsia="Arial Unicode MS" w:hAnsi="Cambria Math" w:cs="Times New Roman"/>
            <w:color w:val="0000FF"/>
            <w:kern w:val="0"/>
            <w:sz w:val="24"/>
          </w:rPr>
          <m:t>N</m:t>
        </m:r>
        <m:r>
          <m:rPr>
            <m:sty m:val="p"/>
          </m:rPr>
          <w:rPr>
            <w:rFonts w:ascii="Cambria Math" w:eastAsia="Arial Unicode MS" w:hAnsi="Cambria Math" w:cs="Times New Roman"/>
            <w:color w:val="0000FF"/>
            <w:kern w:val="0"/>
            <w:sz w:val="24"/>
          </w:rPr>
          <m:t>(0,</m:t>
        </m:r>
        <m:sSup>
          <m:sSupPr>
            <m:ctrlPr>
              <w:rPr>
                <w:rFonts w:ascii="Cambria Math" w:eastAsia="Arial Unicode MS" w:hAnsi="Cambria Math" w:cs="Times New Roman"/>
                <w:color w:val="0000FF"/>
                <w:kern w:val="0"/>
                <w:sz w:val="24"/>
              </w:rPr>
            </m:ctrlPr>
          </m:sSupPr>
          <m:e>
            <m:r>
              <w:rPr>
                <w:rFonts w:ascii="Cambria Math" w:eastAsia="Arial Unicode MS" w:hAnsi="Cambria Math" w:cs="Times New Roman"/>
                <w:color w:val="0000FF"/>
                <w:kern w:val="0"/>
                <w:sz w:val="24"/>
              </w:rPr>
              <m:t>σ</m:t>
            </m:r>
          </m:e>
          <m:sup>
            <m:r>
              <m:rPr>
                <m:sty m:val="p"/>
              </m:rPr>
              <w:rPr>
                <w:rFonts w:ascii="Cambria Math" w:eastAsia="Arial Unicode MS" w:hAnsi="Cambria Math" w:cs="Times New Roman"/>
                <w:color w:val="0000FF"/>
                <w:kern w:val="0"/>
                <w:sz w:val="24"/>
              </w:rPr>
              <m:t>2</m:t>
            </m:r>
          </m:sup>
        </m:sSup>
        <m:r>
          <m:rPr>
            <m:sty m:val="p"/>
          </m:rPr>
          <w:rPr>
            <w:rFonts w:ascii="Cambria Math" w:eastAsia="Arial Unicode MS" w:hAnsi="Cambria Math" w:cs="Times New Roman"/>
            <w:color w:val="0000FF"/>
            <w:kern w:val="0"/>
            <w:sz w:val="24"/>
          </w:rPr>
          <m:t>)</m:t>
        </m:r>
      </m:oMath>
    </w:p>
    <w:p w14:paraId="66B5DDFA" w14:textId="77777777" w:rsidR="00DB14B0" w:rsidRPr="00324A98" w:rsidRDefault="00DB14B0" w:rsidP="00DB14B0">
      <w:pPr>
        <w:pStyle w:val="a3"/>
        <w:wordWrap/>
        <w:spacing w:line="480" w:lineRule="auto"/>
        <w:ind w:leftChars="0"/>
        <w:rPr>
          <w:rFonts w:ascii="Times New Roman" w:eastAsia="Arial Unicode MS" w:hAnsi="Times New Roman" w:cs="Times New Roman"/>
          <w:color w:val="0000FF"/>
          <w:kern w:val="0"/>
          <w:sz w:val="24"/>
        </w:rPr>
      </w:pPr>
      <m:oMathPara>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p>
                <m:sSupPr>
                  <m:ctrlPr>
                    <w:rPr>
                      <w:rFonts w:ascii="Cambria Math" w:eastAsia="Arial Unicode MS" w:hAnsi="Cambria Math" w:cs="Times New Roman"/>
                      <w:color w:val="0000FF"/>
                      <w:kern w:val="0"/>
                      <w:sz w:val="24"/>
                    </w:rPr>
                  </m:ctrlPr>
                </m:sSupPr>
                <m:e>
                  <m:r>
                    <w:rPr>
                      <w:rFonts w:ascii="Cambria Math" w:eastAsia="Arial Unicode MS" w:hAnsi="Cambria Math" w:cs="Times New Roman"/>
                      <w:color w:val="0000FF"/>
                      <w:kern w:val="0"/>
                      <w:sz w:val="24"/>
                    </w:rPr>
                    <m:t>σ</m:t>
                  </m:r>
                </m:e>
                <m:sup>
                  <m:r>
                    <m:rPr>
                      <m:sty m:val="p"/>
                    </m:rPr>
                    <w:rPr>
                      <w:rFonts w:ascii="Cambria Math" w:eastAsia="Arial Unicode MS" w:hAnsi="Cambria Math" w:cs="Times New Roman"/>
                      <w:color w:val="0000FF"/>
                      <w:kern w:val="0"/>
                      <w:sz w:val="24"/>
                    </w:rPr>
                    <m:t>2</m:t>
                  </m:r>
                </m:sup>
              </m:sSup>
            </m:e>
          </m:d>
          <m:r>
            <m:rPr>
              <m:sty m:val="p"/>
            </m:rPr>
            <w:rPr>
              <w:rFonts w:ascii="Cambria Math" w:eastAsia="Arial Unicode MS" w:hAnsi="Cambria Math" w:cs="Times New Roman"/>
              <w:color w:val="0000FF"/>
              <w:kern w:val="0"/>
              <w:sz w:val="24"/>
            </w:rPr>
            <m:t xml:space="preserve"> ~ </m:t>
          </m:r>
          <m:sSup>
            <m:sSupPr>
              <m:ctrlPr>
                <w:rPr>
                  <w:rFonts w:ascii="Cambria Math" w:eastAsia="Arial Unicode MS" w:hAnsi="Cambria Math" w:cs="Times New Roman"/>
                  <w:color w:val="0000FF"/>
                  <w:kern w:val="0"/>
                  <w:sz w:val="24"/>
                </w:rPr>
              </m:ctrlPr>
            </m:sSupPr>
            <m:e>
              <m:r>
                <m:rPr>
                  <m:sty m:val="p"/>
                </m:rPr>
                <w:rPr>
                  <w:rFonts w:ascii="Cambria Math" w:eastAsia="Arial Unicode MS" w:hAnsi="Cambria Math" w:cs="Times New Roman"/>
                  <w:color w:val="0000FF"/>
                  <w:kern w:val="0"/>
                  <w:sz w:val="24"/>
                </w:rPr>
                <m:t>Γ</m:t>
              </m:r>
            </m:e>
            <m:sup>
              <m:r>
                <m:rPr>
                  <m:sty m:val="p"/>
                </m:rPr>
                <w:rPr>
                  <w:rFonts w:ascii="Cambria Math" w:eastAsia="Arial Unicode MS" w:hAnsi="Cambria Math" w:cs="Times New Roman"/>
                  <w:color w:val="0000FF"/>
                  <w:kern w:val="0"/>
                  <w:sz w:val="24"/>
                </w:rPr>
                <m:t>-1</m:t>
              </m:r>
            </m:sup>
          </m:sSup>
          <m:r>
            <m:rPr>
              <m:sty m:val="p"/>
            </m:rPr>
            <w:rPr>
              <w:rFonts w:ascii="Cambria Math" w:eastAsia="Arial Unicode MS" w:hAnsi="Cambria Math" w:cs="Times New Roman"/>
              <w:color w:val="0000FF"/>
              <w:kern w:val="0"/>
              <w:sz w:val="24"/>
            </w:rPr>
            <m:t>(</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a</m:t>
              </m:r>
            </m:e>
            <m:sub>
              <m:r>
                <w:rPr>
                  <w:rFonts w:ascii="Cambria Math" w:eastAsia="Arial Unicode MS" w:hAnsi="Cambria Math" w:cs="Times New Roman"/>
                  <w:color w:val="0000FF"/>
                  <w:kern w:val="0"/>
                  <w:sz w:val="24"/>
                </w:rPr>
                <m:t>σ</m:t>
              </m:r>
            </m:sub>
          </m:sSub>
          <m:r>
            <m:rPr>
              <m:sty m:val="p"/>
            </m:rPr>
            <w:rPr>
              <w:rFonts w:ascii="Cambria Math" w:eastAsia="Arial Unicode MS" w:hAnsi="Cambria Math" w:cs="Times New Roman"/>
              <w:color w:val="0000FF"/>
              <w:kern w:val="0"/>
              <w:sz w:val="24"/>
            </w:rPr>
            <m:t>,</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b</m:t>
              </m:r>
            </m:e>
            <m:sub>
              <m:r>
                <w:rPr>
                  <w:rFonts w:ascii="Cambria Math" w:eastAsia="Arial Unicode MS" w:hAnsi="Cambria Math" w:cs="Times New Roman"/>
                  <w:color w:val="0000FF"/>
                  <w:kern w:val="0"/>
                  <w:sz w:val="24"/>
                </w:rPr>
                <m:t>σ</m:t>
              </m:r>
            </m:sub>
          </m:sSub>
          <m:r>
            <m:rPr>
              <m:sty m:val="p"/>
            </m:rPr>
            <w:rPr>
              <w:rFonts w:ascii="Cambria Math" w:eastAsia="Arial Unicode MS" w:hAnsi="Cambria Math" w:cs="Times New Roman"/>
              <w:color w:val="0000FF"/>
              <w:kern w:val="0"/>
              <w:sz w:val="24"/>
            </w:rPr>
            <m:t>)</m:t>
          </m:r>
        </m:oMath>
      </m:oMathPara>
    </w:p>
    <w:p w14:paraId="6A11AB1E" w14:textId="77777777" w:rsidR="00DB14B0" w:rsidRPr="00324A98" w:rsidRDefault="00DB14B0" w:rsidP="00DB14B0">
      <w:pPr>
        <w:pStyle w:val="a3"/>
        <w:wordWrap/>
        <w:spacing w:line="480" w:lineRule="auto"/>
        <w:ind w:leftChars="0"/>
        <w:rPr>
          <w:rFonts w:ascii="Times New Roman" w:eastAsia="Arial Unicode MS" w:hAnsi="Times New Roman" w:cs="Times New Roman"/>
          <w:color w:val="0000FF"/>
          <w:kern w:val="0"/>
          <w:sz w:val="24"/>
        </w:rPr>
      </w:pPr>
      <m:oMathPara>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z</m:t>
                  </m:r>
                </m:e>
                <m:sub>
                  <m:r>
                    <m:rPr>
                      <m:sty m:val="p"/>
                    </m:rPr>
                    <w:rPr>
                      <w:rFonts w:ascii="Cambria Math" w:eastAsia="Arial Unicode MS" w:hAnsi="Cambria Math" w:cs="Times New Roman"/>
                      <w:color w:val="0000FF"/>
                      <w:kern w:val="0"/>
                      <w:sz w:val="24"/>
                    </w:rPr>
                    <m:t>k</m:t>
                  </m:r>
                </m:sub>
              </m:sSub>
            </m:e>
          </m:d>
          <m:r>
            <m:rPr>
              <m:sty m:val="p"/>
            </m:rPr>
            <w:rPr>
              <w:rFonts w:ascii="Cambria Math" w:eastAsia="Arial Unicode MS" w:hAnsi="Cambria Math" w:cs="Times New Roman"/>
              <w:color w:val="0000FF"/>
              <w:kern w:val="0"/>
              <w:sz w:val="24"/>
            </w:rPr>
            <m:t xml:space="preserve"> ~ </m:t>
          </m:r>
          <m:r>
            <w:rPr>
              <w:rFonts w:ascii="Cambria Math" w:eastAsia="Arial Unicode MS" w:hAnsi="Cambria Math" w:cs="Times New Roman"/>
              <w:color w:val="0000FF"/>
              <w:kern w:val="0"/>
              <w:sz w:val="24"/>
            </w:rPr>
            <m:t>MV</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N</m:t>
              </m:r>
            </m:e>
            <m:sub>
              <m:r>
                <w:rPr>
                  <w:rFonts w:ascii="Cambria Math" w:eastAsia="Arial Unicode MS" w:hAnsi="Cambria Math" w:cs="Times New Roman"/>
                  <w:color w:val="0000FF"/>
                  <w:kern w:val="0"/>
                  <w:sz w:val="24"/>
                </w:rPr>
                <m:t>d</m:t>
              </m:r>
            </m:sub>
          </m:sSub>
          <m:r>
            <m:rPr>
              <m:sty m:val="p"/>
            </m:rPr>
            <w:rPr>
              <w:rFonts w:ascii="Cambria Math" w:eastAsia="Arial Unicode MS" w:hAnsi="Cambria Math" w:cs="Times New Roman"/>
              <w:color w:val="0000FF"/>
              <w:kern w:val="0"/>
              <w:sz w:val="24"/>
            </w:rPr>
            <m:t>(0,</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I</m:t>
              </m:r>
            </m:e>
            <m:sub>
              <m:r>
                <w:rPr>
                  <w:rFonts w:ascii="Cambria Math" w:eastAsia="Arial Unicode MS" w:hAnsi="Cambria Math" w:cs="Times New Roman"/>
                  <w:color w:val="0000FF"/>
                  <w:kern w:val="0"/>
                  <w:sz w:val="24"/>
                </w:rPr>
                <m:t>d</m:t>
              </m:r>
            </m:sub>
          </m:sSub>
          <m:r>
            <m:rPr>
              <m:sty m:val="p"/>
            </m:rPr>
            <w:rPr>
              <w:rFonts w:ascii="Cambria Math" w:eastAsia="Arial Unicode MS" w:hAnsi="Cambria Math" w:cs="Times New Roman"/>
              <w:color w:val="0000FF"/>
              <w:kern w:val="0"/>
              <w:sz w:val="24"/>
            </w:rPr>
            <m:t>)</m:t>
          </m:r>
        </m:oMath>
      </m:oMathPara>
    </w:p>
    <w:p w14:paraId="1D313B7A" w14:textId="6FBA0025" w:rsidR="005E109F" w:rsidRPr="00324A98" w:rsidRDefault="00DB14B0" w:rsidP="00DB14B0">
      <w:pPr>
        <w:pStyle w:val="a3"/>
        <w:wordWrap/>
        <w:spacing w:line="480" w:lineRule="auto"/>
        <w:ind w:leftChars="0"/>
        <w:jc w:val="center"/>
        <w:rPr>
          <w:rFonts w:ascii="Times New Roman" w:eastAsia="Arial Unicode MS" w:hAnsi="Times New Roman" w:cs="Times New Roman"/>
          <w:color w:val="0000FF"/>
          <w:kern w:val="0"/>
          <w:sz w:val="24"/>
        </w:rPr>
      </w:pPr>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w</m:t>
                </m:r>
              </m:e>
              <m:sub>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i</m:t>
                    </m:r>
                  </m:e>
                  <m:sub>
                    <m:r>
                      <m:rPr>
                        <m:sty m:val="p"/>
                      </m:rPr>
                      <w:rPr>
                        <w:rFonts w:ascii="Cambria Math" w:eastAsia="Arial Unicode MS" w:hAnsi="Cambria Math" w:cs="Times New Roman"/>
                        <w:color w:val="0000FF"/>
                        <w:kern w:val="0"/>
                        <w:sz w:val="24"/>
                      </w:rPr>
                      <m:t>1</m:t>
                    </m:r>
                  </m:sub>
                </m:sSub>
              </m:sub>
            </m:sSub>
          </m:e>
        </m:d>
        <m:r>
          <m:rPr>
            <m:sty m:val="p"/>
          </m:rPr>
          <w:rPr>
            <w:rFonts w:ascii="Cambria Math" w:eastAsia="Arial Unicode MS" w:hAnsi="Cambria Math" w:cs="Times New Roman"/>
            <w:color w:val="0000FF"/>
            <w:kern w:val="0"/>
            <w:sz w:val="24"/>
          </w:rPr>
          <m:t xml:space="preserve"> ~ </m:t>
        </m:r>
        <m:r>
          <w:rPr>
            <w:rFonts w:ascii="Cambria Math" w:eastAsia="Arial Unicode MS" w:hAnsi="Cambria Math" w:cs="Times New Roman"/>
            <w:color w:val="0000FF"/>
            <w:kern w:val="0"/>
            <w:sz w:val="24"/>
          </w:rPr>
          <m:t>MV</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N</m:t>
            </m:r>
          </m:e>
          <m:sub>
            <m:r>
              <w:rPr>
                <w:rFonts w:ascii="Cambria Math" w:eastAsia="Arial Unicode MS" w:hAnsi="Cambria Math" w:cs="Times New Roman"/>
                <w:color w:val="0000FF"/>
                <w:kern w:val="0"/>
                <w:sz w:val="24"/>
              </w:rPr>
              <m:t>d</m:t>
            </m:r>
          </m:sub>
        </m:sSub>
        <m:d>
          <m:dPr>
            <m:ctrlPr>
              <w:rPr>
                <w:rFonts w:ascii="Cambria Math" w:eastAsia="Arial Unicode MS" w:hAnsi="Cambria Math" w:cs="Times New Roman"/>
                <w:color w:val="0000FF"/>
                <w:kern w:val="0"/>
                <w:sz w:val="24"/>
              </w:rPr>
            </m:ctrlPr>
          </m:dPr>
          <m:e>
            <m:r>
              <m:rPr>
                <m:sty m:val="p"/>
              </m:rPr>
              <w:rPr>
                <w:rFonts w:ascii="Cambria Math" w:eastAsia="Arial Unicode MS" w:hAnsi="Cambria Math" w:cs="Times New Roman"/>
                <w:color w:val="0000FF"/>
                <w:kern w:val="0"/>
                <w:sz w:val="24"/>
              </w:rPr>
              <m:t>0,</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I</m:t>
                </m:r>
              </m:e>
              <m:sub>
                <m:r>
                  <w:rPr>
                    <w:rFonts w:ascii="Cambria Math" w:eastAsia="Arial Unicode MS" w:hAnsi="Cambria Math" w:cs="Times New Roman"/>
                    <w:color w:val="0000FF"/>
                    <w:kern w:val="0"/>
                    <w:sz w:val="24"/>
                  </w:rPr>
                  <m:t>d</m:t>
                </m:r>
              </m:sub>
            </m:sSub>
          </m:e>
        </m:d>
      </m:oMath>
      <w:r w:rsidRPr="00324A98">
        <w:rPr>
          <w:rFonts w:ascii="Times New Roman" w:eastAsia="Arial Unicode MS" w:hAnsi="Times New Roman" w:cs="Times New Roman"/>
          <w:color w:val="0000FF"/>
          <w:kern w:val="0"/>
          <w:sz w:val="24"/>
        </w:rPr>
        <w:t xml:space="preserve">, </w:t>
      </w:r>
      <m:oMath>
        <m:r>
          <m:rPr>
            <m:sty m:val="p"/>
          </m:rPr>
          <w:rPr>
            <w:rFonts w:ascii="Cambria Math" w:eastAsia="Arial Unicode MS" w:hAnsi="Cambria Math" w:cs="Times New Roman"/>
            <w:color w:val="0000FF"/>
            <w:kern w:val="0"/>
            <w:sz w:val="24"/>
          </w:rPr>
          <m:t>π</m:t>
        </m:r>
        <m:d>
          <m:dPr>
            <m:ctrlPr>
              <w:rPr>
                <w:rFonts w:ascii="Cambria Math" w:eastAsia="Arial Unicode MS" w:hAnsi="Cambria Math" w:cs="Times New Roman"/>
                <w:color w:val="0000FF"/>
                <w:kern w:val="0"/>
                <w:sz w:val="24"/>
              </w:rPr>
            </m:ctrlPr>
          </m:dPr>
          <m:e>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w</m:t>
                </m:r>
              </m:e>
              <m:sub>
                <m:sSub>
                  <m:sSubPr>
                    <m:ctrlPr>
                      <w:rPr>
                        <w:rFonts w:ascii="Cambria Math" w:eastAsia="Arial Unicode MS" w:hAnsi="Cambria Math" w:cs="Times New Roman"/>
                        <w:color w:val="0000FF"/>
                        <w:kern w:val="0"/>
                        <w:sz w:val="24"/>
                      </w:rPr>
                    </m:ctrlPr>
                  </m:sSubPr>
                  <m:e>
                    <m:r>
                      <m:rPr>
                        <m:sty m:val="p"/>
                      </m:rPr>
                      <w:rPr>
                        <w:rFonts w:ascii="Cambria Math" w:eastAsia="Arial Unicode MS" w:hAnsi="Cambria Math" w:cs="Times New Roman"/>
                        <w:color w:val="0000FF"/>
                        <w:kern w:val="0"/>
                        <w:sz w:val="24"/>
                      </w:rPr>
                      <m:t>i</m:t>
                    </m:r>
                  </m:e>
                  <m:sub>
                    <m:r>
                      <m:rPr>
                        <m:sty m:val="p"/>
                      </m:rPr>
                      <w:rPr>
                        <w:rFonts w:ascii="Cambria Math" w:eastAsia="Arial Unicode MS" w:hAnsi="Cambria Math" w:cs="Times New Roman"/>
                        <w:color w:val="0000FF"/>
                        <w:kern w:val="0"/>
                        <w:sz w:val="24"/>
                      </w:rPr>
                      <m:t>2</m:t>
                    </m:r>
                  </m:sub>
                </m:sSub>
              </m:sub>
            </m:sSub>
          </m:e>
        </m:d>
        <m:r>
          <m:rPr>
            <m:sty m:val="p"/>
          </m:rPr>
          <w:rPr>
            <w:rFonts w:ascii="Cambria Math" w:eastAsia="Arial Unicode MS" w:hAnsi="Cambria Math" w:cs="Times New Roman"/>
            <w:color w:val="0000FF"/>
            <w:kern w:val="0"/>
            <w:sz w:val="24"/>
          </w:rPr>
          <m:t xml:space="preserve"> ~ </m:t>
        </m:r>
        <m:r>
          <w:rPr>
            <w:rFonts w:ascii="Cambria Math" w:eastAsia="Arial Unicode MS" w:hAnsi="Cambria Math" w:cs="Times New Roman"/>
            <w:color w:val="0000FF"/>
            <w:kern w:val="0"/>
            <w:sz w:val="24"/>
          </w:rPr>
          <m:t>MV</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N</m:t>
            </m:r>
          </m:e>
          <m:sub>
            <m:r>
              <w:rPr>
                <w:rFonts w:ascii="Cambria Math" w:eastAsia="Arial Unicode MS" w:hAnsi="Cambria Math" w:cs="Times New Roman"/>
                <w:color w:val="0000FF"/>
                <w:kern w:val="0"/>
                <w:sz w:val="24"/>
              </w:rPr>
              <m:t>d</m:t>
            </m:r>
          </m:sub>
        </m:sSub>
        <m:d>
          <m:dPr>
            <m:ctrlPr>
              <w:rPr>
                <w:rFonts w:ascii="Cambria Math" w:eastAsia="Arial Unicode MS" w:hAnsi="Cambria Math" w:cs="Times New Roman"/>
                <w:color w:val="0000FF"/>
                <w:kern w:val="0"/>
                <w:sz w:val="24"/>
              </w:rPr>
            </m:ctrlPr>
          </m:dPr>
          <m:e>
            <m:r>
              <m:rPr>
                <m:sty m:val="p"/>
              </m:rPr>
              <w:rPr>
                <w:rFonts w:ascii="Cambria Math" w:eastAsia="Arial Unicode MS" w:hAnsi="Cambria Math" w:cs="Times New Roman"/>
                <w:color w:val="0000FF"/>
                <w:kern w:val="0"/>
                <w:sz w:val="24"/>
              </w:rPr>
              <m:t>0,</m:t>
            </m:r>
            <m:sSub>
              <m:sSubPr>
                <m:ctrlPr>
                  <w:rPr>
                    <w:rFonts w:ascii="Cambria Math" w:eastAsia="Arial Unicode MS" w:hAnsi="Cambria Math" w:cs="Times New Roman"/>
                    <w:color w:val="0000FF"/>
                    <w:kern w:val="0"/>
                    <w:sz w:val="24"/>
                  </w:rPr>
                </m:ctrlPr>
              </m:sSubPr>
              <m:e>
                <m:r>
                  <w:rPr>
                    <w:rFonts w:ascii="Cambria Math" w:eastAsia="Arial Unicode MS" w:hAnsi="Cambria Math" w:cs="Times New Roman"/>
                    <w:color w:val="0000FF"/>
                    <w:kern w:val="0"/>
                    <w:sz w:val="24"/>
                  </w:rPr>
                  <m:t>I</m:t>
                </m:r>
              </m:e>
              <m:sub>
                <m:r>
                  <w:rPr>
                    <w:rFonts w:ascii="Cambria Math" w:eastAsia="Arial Unicode MS" w:hAnsi="Cambria Math" w:cs="Times New Roman"/>
                    <w:color w:val="0000FF"/>
                    <w:kern w:val="0"/>
                    <w:sz w:val="24"/>
                  </w:rPr>
                  <m:t>d</m:t>
                </m:r>
              </m:sub>
            </m:sSub>
          </m:e>
        </m:d>
      </m:oMath>
    </w:p>
    <w:p w14:paraId="3CF6F5EE" w14:textId="77777777" w:rsidR="00DB14B0" w:rsidRPr="00324A98" w:rsidRDefault="00DB14B0" w:rsidP="00354292">
      <w:pPr>
        <w:wordWrap/>
        <w:spacing w:line="480" w:lineRule="auto"/>
        <w:rPr>
          <w:rFonts w:ascii="Times New Roman" w:eastAsia="Arial Unicode MS" w:hAnsi="Times New Roman" w:cs="Times New Roman"/>
          <w:color w:val="0000FF"/>
          <w:kern w:val="0"/>
          <w:sz w:val="24"/>
        </w:rPr>
      </w:pPr>
    </w:p>
    <w:p w14:paraId="51466512" w14:textId="0B518BCF" w:rsidR="00324A98" w:rsidRDefault="00354292" w:rsidP="00354292">
      <w:pPr>
        <w:widowControl/>
        <w:wordWrap/>
        <w:autoSpaceDE/>
        <w:autoSpaceDN/>
        <w:spacing w:line="480" w:lineRule="auto"/>
        <w:rPr>
          <w:rFonts w:ascii="Times New Roman" w:hAnsi="Times New Roman" w:cs="Times New Roman"/>
          <w:color w:val="002060"/>
          <w:szCs w:val="20"/>
        </w:rPr>
      </w:pPr>
      <w:r w:rsidRPr="00354292">
        <w:rPr>
          <w:rFonts w:ascii="Times New Roman" w:eastAsia="Arial Unicode MS" w:hAnsi="Times New Roman" w:cs="Times New Roman"/>
          <w:color w:val="0000FF"/>
          <w:kern w:val="0"/>
          <w:sz w:val="24"/>
        </w:rPr>
        <w:t>To evaluate the validity of the joint LSIRM, we used the posterior predictive checking based on the generated samples from the posterior predictive distribution (Gelman et al. 2013). For every subgroup, 10,000 response datasets were generated from the probability based on the generated posterior samples. Then, for each item in LES and BDI-II, the proportion of positive responses from the generated datasets was compared to those from the observed dataset. The boxplots representing the predicted proportion per item and the corresponding Bayesian p-values between 0.2 and 0.85 for each subgroup showed little discrepancy between the measures of generated and observed datasets, which indicated that the joint LSIRM fit the data well. The boxplots of the predicted proportion of the four subgroups are presented in Supplementary Figures 1 and 2, as shown below.</w:t>
      </w:r>
      <w:r w:rsidR="00324A98">
        <w:rPr>
          <w:rFonts w:ascii="Times New Roman" w:hAnsi="Times New Roman" w:cs="Times New Roman"/>
          <w:color w:val="002060"/>
          <w:szCs w:val="20"/>
        </w:rPr>
        <w:br w:type="page"/>
      </w:r>
    </w:p>
    <w:p w14:paraId="522A93F2" w14:textId="4CC24C17" w:rsidR="0091594D" w:rsidRDefault="00324A98" w:rsidP="0091594D">
      <w:pPr>
        <w:wordWrap/>
        <w:spacing w:line="480" w:lineRule="auto"/>
        <w:rPr>
          <w:rFonts w:ascii="Times New Roman" w:hAnsi="Times New Roman" w:cs="Times New Roman"/>
          <w:color w:val="002060"/>
          <w:szCs w:val="20"/>
        </w:rPr>
      </w:pPr>
      <w:r>
        <w:rPr>
          <w:noProof/>
        </w:rPr>
        <w:lastRenderedPageBreak/>
        <w:drawing>
          <wp:inline distT="0" distB="0" distL="0" distR="0" wp14:anchorId="7F11DFA0" wp14:editId="6BBD0052">
            <wp:extent cx="5438775" cy="58864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8775" cy="5886450"/>
                    </a:xfrm>
                    <a:prstGeom prst="rect">
                      <a:avLst/>
                    </a:prstGeom>
                  </pic:spPr>
                </pic:pic>
              </a:graphicData>
            </a:graphic>
          </wp:inline>
        </w:drawing>
      </w:r>
    </w:p>
    <w:p w14:paraId="51DD4494" w14:textId="43B627DC" w:rsidR="00324A98" w:rsidRDefault="00324A98" w:rsidP="00324A98">
      <w:pPr>
        <w:pStyle w:val="a7"/>
        <w:rPr>
          <w:rFonts w:ascii="Times New Roman" w:hAnsi="Times New Roman" w:cs="Times New Roman"/>
          <w:sz w:val="24"/>
        </w:rPr>
      </w:pPr>
      <w:r w:rsidRPr="00324A98">
        <w:rPr>
          <w:rFonts w:ascii="Times New Roman" w:hAnsi="Times New Roman" w:cs="Times New Roman"/>
          <w:b/>
          <w:sz w:val="24"/>
        </w:rPr>
        <w:t xml:space="preserve">Supplementary Figure 1. </w:t>
      </w:r>
      <w:r w:rsidRPr="00324A98">
        <w:rPr>
          <w:rFonts w:ascii="Times New Roman" w:hAnsi="Times New Roman" w:cs="Times New Roman"/>
          <w:sz w:val="24"/>
        </w:rPr>
        <w:t xml:space="preserve">Predicted proportion of correct responses per item for the male groups. </w:t>
      </w:r>
    </w:p>
    <w:p w14:paraId="3E23F51E" w14:textId="77777777" w:rsidR="00324A98" w:rsidRPr="00324A98" w:rsidRDefault="00324A98" w:rsidP="00324A98">
      <w:pPr>
        <w:pStyle w:val="a7"/>
        <w:rPr>
          <w:rFonts w:ascii="Times New Roman" w:hAnsi="Times New Roman" w:cs="Times New Roman"/>
          <w:sz w:val="24"/>
        </w:rPr>
      </w:pPr>
    </w:p>
    <w:p w14:paraId="62C41F62" w14:textId="7C12B4D6" w:rsidR="0091594D" w:rsidRPr="00324A98" w:rsidRDefault="00324A98" w:rsidP="00324A98">
      <w:pPr>
        <w:pStyle w:val="a7"/>
        <w:rPr>
          <w:rFonts w:ascii="Times New Roman" w:hAnsi="Times New Roman" w:cs="Times New Roman"/>
          <w:sz w:val="24"/>
        </w:rPr>
      </w:pPr>
      <w:r w:rsidRPr="00324A98">
        <w:rPr>
          <w:rFonts w:ascii="Times New Roman" w:hAnsi="Times New Roman" w:cs="Times New Roman"/>
          <w:b/>
          <w:i/>
          <w:sz w:val="24"/>
        </w:rPr>
        <w:t>(Note)</w:t>
      </w:r>
      <w:r w:rsidRPr="00324A98">
        <w:rPr>
          <w:rFonts w:ascii="Times New Roman" w:hAnsi="Times New Roman" w:cs="Times New Roman"/>
          <w:sz w:val="24"/>
        </w:rPr>
        <w:t xml:space="preserve"> Box plots represent the distribution of predicted proportions of correct responses for the predicted samples. The red mark in each box indicates the proportion of correct responses calculated from the observed samples.</w:t>
      </w:r>
    </w:p>
    <w:p w14:paraId="03A42D98" w14:textId="77777777" w:rsidR="0091594D" w:rsidRDefault="0091594D">
      <w:pPr>
        <w:widowControl/>
        <w:wordWrap/>
        <w:autoSpaceDE/>
        <w:autoSpaceDN/>
        <w:rPr>
          <w:rFonts w:ascii="Times New Roman" w:hAnsi="Times New Roman" w:cs="Times New Roman"/>
          <w:color w:val="002060"/>
          <w:szCs w:val="20"/>
        </w:rPr>
      </w:pPr>
      <w:r>
        <w:rPr>
          <w:rFonts w:ascii="Times New Roman" w:hAnsi="Times New Roman" w:cs="Times New Roman"/>
          <w:color w:val="002060"/>
          <w:szCs w:val="20"/>
        </w:rPr>
        <w:br w:type="page"/>
      </w:r>
    </w:p>
    <w:p w14:paraId="2620C822" w14:textId="49A743E3" w:rsidR="00324A98" w:rsidRDefault="00324A98" w:rsidP="0091594D">
      <w:pPr>
        <w:wordWrap/>
        <w:spacing w:line="480" w:lineRule="auto"/>
        <w:rPr>
          <w:rFonts w:ascii="Times New Roman" w:eastAsia="Arial Unicode MS" w:hAnsi="Times New Roman" w:cs="Times New Roman"/>
          <w:b/>
          <w:kern w:val="0"/>
          <w:sz w:val="24"/>
        </w:rPr>
      </w:pPr>
      <w:r>
        <w:rPr>
          <w:noProof/>
        </w:rPr>
        <w:lastRenderedPageBreak/>
        <w:drawing>
          <wp:inline distT="0" distB="0" distL="0" distR="0" wp14:anchorId="57F2BE3F" wp14:editId="167961BD">
            <wp:extent cx="5191125" cy="580072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1125" cy="5800725"/>
                    </a:xfrm>
                    <a:prstGeom prst="rect">
                      <a:avLst/>
                    </a:prstGeom>
                  </pic:spPr>
                </pic:pic>
              </a:graphicData>
            </a:graphic>
          </wp:inline>
        </w:drawing>
      </w:r>
    </w:p>
    <w:p w14:paraId="62FDE185" w14:textId="02ACEC6C" w:rsidR="00324A98" w:rsidRDefault="00324A98" w:rsidP="00324A98">
      <w:pPr>
        <w:pStyle w:val="a7"/>
        <w:rPr>
          <w:rFonts w:ascii="Times New Roman" w:hAnsi="Times New Roman" w:cs="Times New Roman"/>
          <w:sz w:val="24"/>
        </w:rPr>
      </w:pPr>
      <w:r w:rsidRPr="00324A98">
        <w:rPr>
          <w:rFonts w:ascii="Times New Roman" w:hAnsi="Times New Roman" w:cs="Times New Roman"/>
          <w:b/>
          <w:sz w:val="24"/>
        </w:rPr>
        <w:t xml:space="preserve">Supplementary Figure </w:t>
      </w:r>
      <w:r>
        <w:rPr>
          <w:rFonts w:ascii="Times New Roman" w:hAnsi="Times New Roman" w:cs="Times New Roman"/>
          <w:b/>
          <w:sz w:val="24"/>
        </w:rPr>
        <w:t>2</w:t>
      </w:r>
      <w:r w:rsidRPr="00324A98">
        <w:rPr>
          <w:rFonts w:ascii="Times New Roman" w:hAnsi="Times New Roman" w:cs="Times New Roman"/>
          <w:b/>
          <w:sz w:val="24"/>
        </w:rPr>
        <w:t xml:space="preserve">. </w:t>
      </w:r>
      <w:r w:rsidRPr="00324A98">
        <w:rPr>
          <w:rFonts w:ascii="Times New Roman" w:hAnsi="Times New Roman" w:cs="Times New Roman"/>
          <w:sz w:val="24"/>
        </w:rPr>
        <w:t xml:space="preserve">Predicted proportion of correct responses per item for the </w:t>
      </w:r>
      <w:r>
        <w:rPr>
          <w:rFonts w:ascii="Times New Roman" w:hAnsi="Times New Roman" w:cs="Times New Roman"/>
          <w:sz w:val="24"/>
        </w:rPr>
        <w:t>fe</w:t>
      </w:r>
      <w:r w:rsidRPr="00324A98">
        <w:rPr>
          <w:rFonts w:ascii="Times New Roman" w:hAnsi="Times New Roman" w:cs="Times New Roman"/>
          <w:sz w:val="24"/>
        </w:rPr>
        <w:t xml:space="preserve">male groups. </w:t>
      </w:r>
    </w:p>
    <w:p w14:paraId="40C18741" w14:textId="77777777" w:rsidR="00324A98" w:rsidRPr="00324A98" w:rsidRDefault="00324A98" w:rsidP="00324A98">
      <w:pPr>
        <w:pStyle w:val="a7"/>
        <w:rPr>
          <w:rFonts w:ascii="Times New Roman" w:hAnsi="Times New Roman" w:cs="Times New Roman"/>
          <w:sz w:val="24"/>
        </w:rPr>
      </w:pPr>
    </w:p>
    <w:p w14:paraId="5B6E9D95" w14:textId="77777777" w:rsidR="00324A98" w:rsidRPr="00324A98" w:rsidRDefault="00324A98" w:rsidP="00324A98">
      <w:pPr>
        <w:pStyle w:val="a7"/>
        <w:rPr>
          <w:rFonts w:ascii="Times New Roman" w:hAnsi="Times New Roman" w:cs="Times New Roman"/>
          <w:sz w:val="24"/>
        </w:rPr>
      </w:pPr>
      <w:r w:rsidRPr="00324A98">
        <w:rPr>
          <w:rFonts w:ascii="Times New Roman" w:hAnsi="Times New Roman" w:cs="Times New Roman"/>
          <w:b/>
          <w:i/>
          <w:sz w:val="24"/>
        </w:rPr>
        <w:t>(Note)</w:t>
      </w:r>
      <w:r w:rsidRPr="00324A98">
        <w:rPr>
          <w:rFonts w:ascii="Times New Roman" w:hAnsi="Times New Roman" w:cs="Times New Roman"/>
          <w:sz w:val="24"/>
        </w:rPr>
        <w:t xml:space="preserve"> Box plots represent the distribution of predicted proportions of correct responses for the predicted samples. The red mark in each box indicates the proportion of correct responses calculated from the observed samples.</w:t>
      </w:r>
    </w:p>
    <w:p w14:paraId="30E42618" w14:textId="77777777" w:rsidR="00324A98" w:rsidRPr="00324A98" w:rsidRDefault="00324A98" w:rsidP="0091594D">
      <w:pPr>
        <w:wordWrap/>
        <w:spacing w:line="480" w:lineRule="auto"/>
        <w:rPr>
          <w:rFonts w:ascii="Times New Roman" w:eastAsia="Arial Unicode MS" w:hAnsi="Times New Roman" w:cs="Times New Roman"/>
          <w:b/>
          <w:kern w:val="0"/>
          <w:sz w:val="24"/>
        </w:rPr>
      </w:pPr>
    </w:p>
    <w:p w14:paraId="139E5B8A" w14:textId="77777777" w:rsidR="00324A98" w:rsidRDefault="00324A98">
      <w:pPr>
        <w:widowControl/>
        <w:wordWrap/>
        <w:autoSpaceDE/>
        <w:autoSpaceDN/>
        <w:rPr>
          <w:rFonts w:ascii="Times New Roman" w:eastAsia="Arial Unicode MS" w:hAnsi="Times New Roman" w:cs="Times New Roman"/>
          <w:b/>
          <w:kern w:val="0"/>
          <w:sz w:val="24"/>
        </w:rPr>
      </w:pPr>
      <w:r>
        <w:rPr>
          <w:rFonts w:ascii="Times New Roman" w:eastAsia="Arial Unicode MS" w:hAnsi="Times New Roman" w:cs="Times New Roman"/>
          <w:b/>
          <w:kern w:val="0"/>
          <w:sz w:val="24"/>
        </w:rPr>
        <w:br w:type="page"/>
      </w:r>
    </w:p>
    <w:p w14:paraId="421E56CD" w14:textId="3EF68D7A" w:rsidR="004B710C" w:rsidRPr="004B710C" w:rsidRDefault="004B710C" w:rsidP="0091594D">
      <w:pPr>
        <w:wordWrap/>
        <w:spacing w:line="480" w:lineRule="auto"/>
        <w:rPr>
          <w:rFonts w:ascii="Times New Roman" w:eastAsia="Arial Unicode MS" w:hAnsi="Times New Roman" w:cs="Times New Roman"/>
          <w:b/>
          <w:kern w:val="0"/>
          <w:sz w:val="24"/>
        </w:rPr>
      </w:pPr>
      <w:r w:rsidRPr="004B710C">
        <w:rPr>
          <w:rFonts w:ascii="Times New Roman" w:eastAsia="Arial Unicode MS" w:hAnsi="Times New Roman" w:cs="Times New Roman"/>
          <w:b/>
          <w:kern w:val="0"/>
          <w:sz w:val="24"/>
        </w:rPr>
        <w:lastRenderedPageBreak/>
        <w:t>Reference</w:t>
      </w:r>
    </w:p>
    <w:p w14:paraId="70D7BE78" w14:textId="3AABF3EC" w:rsidR="00E84438" w:rsidRPr="00324A98" w:rsidRDefault="00E84438" w:rsidP="00E84438">
      <w:pPr>
        <w:pStyle w:val="EndNoteBibliography"/>
        <w:numPr>
          <w:ilvl w:val="0"/>
          <w:numId w:val="2"/>
        </w:numPr>
        <w:rPr>
          <w:color w:val="0000FF"/>
        </w:rPr>
      </w:pPr>
      <w:r w:rsidRPr="00324A98">
        <w:rPr>
          <w:b/>
          <w:bCs/>
          <w:color w:val="0000FF"/>
        </w:rPr>
        <w:t xml:space="preserve">Gelman </w:t>
      </w:r>
      <w:r w:rsidRPr="00324A98">
        <w:rPr>
          <w:b/>
          <w:bCs/>
          <w:i/>
          <w:iCs/>
          <w:color w:val="0000FF"/>
        </w:rPr>
        <w:t>et al.</w:t>
      </w:r>
      <w:r w:rsidRPr="00324A98">
        <w:rPr>
          <w:color w:val="0000FF"/>
        </w:rPr>
        <w:t xml:space="preserve"> (2013). Bayesian Data Analysis 3</w:t>
      </w:r>
      <w:r w:rsidRPr="00324A98">
        <w:rPr>
          <w:color w:val="0000FF"/>
          <w:vertAlign w:val="superscript"/>
        </w:rPr>
        <w:t>rd</w:t>
      </w:r>
      <w:r w:rsidRPr="00324A98">
        <w:rPr>
          <w:color w:val="0000FF"/>
        </w:rPr>
        <w:t xml:space="preserve"> Edition.</w:t>
      </w:r>
    </w:p>
    <w:p w14:paraId="20F4C84C" w14:textId="33F8F4E5" w:rsidR="004B710C" w:rsidRDefault="004B710C" w:rsidP="00420DD8">
      <w:pPr>
        <w:pStyle w:val="EndNoteBibliography"/>
        <w:numPr>
          <w:ilvl w:val="0"/>
          <w:numId w:val="2"/>
        </w:numPr>
      </w:pPr>
      <w:r>
        <w:rPr>
          <w:rFonts w:eastAsia="Arial Unicode MS"/>
          <w:kern w:val="0"/>
        </w:rPr>
        <w:fldChar w:fldCharType="begin"/>
      </w:r>
      <w:r>
        <w:rPr>
          <w:rFonts w:eastAsia="Arial Unicode MS"/>
          <w:kern w:val="0"/>
        </w:rPr>
        <w:instrText xml:space="preserve"> ADDIN EN.REFLIST </w:instrText>
      </w:r>
      <w:r>
        <w:rPr>
          <w:rFonts w:eastAsia="Arial Unicode MS"/>
          <w:kern w:val="0"/>
        </w:rPr>
        <w:fldChar w:fldCharType="separate"/>
      </w:r>
      <w:r w:rsidRPr="004B710C">
        <w:rPr>
          <w:b/>
        </w:rPr>
        <w:t>Jeon M</w:t>
      </w:r>
      <w:r w:rsidRPr="004B710C">
        <w:rPr>
          <w:b/>
          <w:i/>
        </w:rPr>
        <w:t xml:space="preserve"> et al.</w:t>
      </w:r>
      <w:r w:rsidRPr="004B710C">
        <w:rPr>
          <w:b/>
        </w:rPr>
        <w:t xml:space="preserve"> </w:t>
      </w:r>
      <w:r w:rsidRPr="004B710C">
        <w:t xml:space="preserve">(2021). Mapping Unobserved Item–Respondent Interactions: A Latent Space Item Response Model with Interaction Map. </w:t>
      </w:r>
      <w:r w:rsidRPr="004B710C">
        <w:rPr>
          <w:i/>
        </w:rPr>
        <w:t>Psychometrika</w:t>
      </w:r>
      <w:r w:rsidRPr="004B710C">
        <w:t>, 1-26.</w:t>
      </w:r>
    </w:p>
    <w:p w14:paraId="69B4CC92" w14:textId="2F9CDDAB" w:rsidR="004B710C" w:rsidRPr="004B710C" w:rsidRDefault="004B710C" w:rsidP="004B710C">
      <w:pPr>
        <w:spacing w:line="480" w:lineRule="auto"/>
        <w:rPr>
          <w:rFonts w:ascii="Times New Roman" w:eastAsia="Arial Unicode MS" w:hAnsi="Times New Roman" w:cs="Times New Roman"/>
          <w:kern w:val="0"/>
          <w:sz w:val="24"/>
        </w:rPr>
      </w:pPr>
      <w:r>
        <w:rPr>
          <w:rFonts w:ascii="Times New Roman" w:eastAsia="Arial Unicode MS" w:hAnsi="Times New Roman" w:cs="Times New Roman"/>
          <w:kern w:val="0"/>
          <w:sz w:val="24"/>
        </w:rPr>
        <w:fldChar w:fldCharType="end"/>
      </w:r>
    </w:p>
    <w:sectPr w:rsidR="004B710C" w:rsidRPr="004B710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265"/>
    <w:multiLevelType w:val="hybridMultilevel"/>
    <w:tmpl w:val="AFB07AC2"/>
    <w:lvl w:ilvl="0" w:tplc="06B49886">
      <w:start w:val="1"/>
      <w:numFmt w:val="bullet"/>
      <w:lvlText w:val=""/>
      <w:lvlJc w:val="left"/>
      <w:pPr>
        <w:ind w:left="800"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35645C0"/>
    <w:multiLevelType w:val="hybridMultilevel"/>
    <w:tmpl w:val="275C5FD4"/>
    <w:lvl w:ilvl="0" w:tplc="8D102E8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71650"/>
    <w:multiLevelType w:val="hybridMultilevel"/>
    <w:tmpl w:val="442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54413">
    <w:abstractNumId w:val="0"/>
  </w:num>
  <w:num w:numId="2" w16cid:durableId="245110599">
    <w:abstractNumId w:val="1"/>
  </w:num>
  <w:num w:numId="3" w16cid:durableId="1737433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sychological-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tve0wfd7fzpe8e9dvmxsts4tp0daevta92d&quot;&gt;CoVaccine&lt;record-ids&gt;&lt;item&gt;22&lt;/item&gt;&lt;/record-ids&gt;&lt;/item&gt;&lt;/Libraries&gt;"/>
  </w:docVars>
  <w:rsids>
    <w:rsidRoot w:val="004B710C"/>
    <w:rsid w:val="000018FA"/>
    <w:rsid w:val="00012967"/>
    <w:rsid w:val="000313CF"/>
    <w:rsid w:val="00141EE1"/>
    <w:rsid w:val="001530E3"/>
    <w:rsid w:val="0018165D"/>
    <w:rsid w:val="00181A53"/>
    <w:rsid w:val="00183499"/>
    <w:rsid w:val="00296FC0"/>
    <w:rsid w:val="002C4446"/>
    <w:rsid w:val="00324A98"/>
    <w:rsid w:val="00354292"/>
    <w:rsid w:val="00381A9B"/>
    <w:rsid w:val="003A30F0"/>
    <w:rsid w:val="003B6A73"/>
    <w:rsid w:val="003B79B9"/>
    <w:rsid w:val="00420DD8"/>
    <w:rsid w:val="00475E11"/>
    <w:rsid w:val="00494BBF"/>
    <w:rsid w:val="004B710C"/>
    <w:rsid w:val="004D3DF3"/>
    <w:rsid w:val="005E109F"/>
    <w:rsid w:val="00600D62"/>
    <w:rsid w:val="00655254"/>
    <w:rsid w:val="00682A34"/>
    <w:rsid w:val="00726AC2"/>
    <w:rsid w:val="007403C9"/>
    <w:rsid w:val="00745959"/>
    <w:rsid w:val="007F2922"/>
    <w:rsid w:val="008E75C8"/>
    <w:rsid w:val="0091594D"/>
    <w:rsid w:val="00947E11"/>
    <w:rsid w:val="00AC32DF"/>
    <w:rsid w:val="00B307D1"/>
    <w:rsid w:val="00CE0EFA"/>
    <w:rsid w:val="00CE765D"/>
    <w:rsid w:val="00DB14B0"/>
    <w:rsid w:val="00E42E8E"/>
    <w:rsid w:val="00E83997"/>
    <w:rsid w:val="00E84438"/>
    <w:rsid w:val="00F87E7D"/>
    <w:rsid w:val="00FA08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69C1"/>
  <w15:chartTrackingRefBased/>
  <w15:docId w15:val="{537F5118-914C-43A9-8B02-A301D21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0C"/>
    <w:pPr>
      <w:spacing w:after="0" w:line="240" w:lineRule="auto"/>
      <w:ind w:leftChars="400" w:left="800"/>
    </w:pPr>
    <w:rPr>
      <w:szCs w:val="24"/>
    </w:rPr>
  </w:style>
  <w:style w:type="paragraph" w:customStyle="1" w:styleId="EndNoteBibliographyTitle">
    <w:name w:val="EndNote Bibliography Title"/>
    <w:basedOn w:val="a"/>
    <w:link w:val="EndNoteBibliographyTitleChar"/>
    <w:rsid w:val="004B710C"/>
    <w:pPr>
      <w:spacing w:after="0"/>
      <w:jc w:val="center"/>
    </w:pPr>
    <w:rPr>
      <w:rFonts w:ascii="Times New Roman" w:eastAsia="맑은 고딕" w:hAnsi="Times New Roman" w:cs="Times New Roman"/>
      <w:noProof/>
      <w:sz w:val="24"/>
    </w:rPr>
  </w:style>
  <w:style w:type="character" w:customStyle="1" w:styleId="EndNoteBibliographyTitleChar">
    <w:name w:val="EndNote Bibliography Title Char"/>
    <w:basedOn w:val="a0"/>
    <w:link w:val="EndNoteBibliographyTitle"/>
    <w:rsid w:val="004B710C"/>
    <w:rPr>
      <w:rFonts w:ascii="Times New Roman" w:eastAsia="맑은 고딕" w:hAnsi="Times New Roman" w:cs="Times New Roman"/>
      <w:noProof/>
      <w:sz w:val="24"/>
    </w:rPr>
  </w:style>
  <w:style w:type="paragraph" w:customStyle="1" w:styleId="EndNoteBibliography">
    <w:name w:val="EndNote Bibliography"/>
    <w:basedOn w:val="a"/>
    <w:link w:val="EndNoteBibliographyChar"/>
    <w:rsid w:val="004B710C"/>
    <w:pPr>
      <w:spacing w:line="480" w:lineRule="auto"/>
    </w:pPr>
    <w:rPr>
      <w:rFonts w:ascii="Times New Roman" w:eastAsia="맑은 고딕" w:hAnsi="Times New Roman" w:cs="Times New Roman"/>
      <w:noProof/>
      <w:sz w:val="24"/>
    </w:rPr>
  </w:style>
  <w:style w:type="character" w:customStyle="1" w:styleId="EndNoteBibliographyChar">
    <w:name w:val="EndNote Bibliography Char"/>
    <w:basedOn w:val="a0"/>
    <w:link w:val="EndNoteBibliography"/>
    <w:rsid w:val="004B710C"/>
    <w:rPr>
      <w:rFonts w:ascii="Times New Roman" w:eastAsia="맑은 고딕" w:hAnsi="Times New Roman" w:cs="Times New Roman"/>
      <w:noProof/>
      <w:sz w:val="24"/>
    </w:rPr>
  </w:style>
  <w:style w:type="character" w:styleId="a4">
    <w:name w:val="annotation reference"/>
    <w:basedOn w:val="a0"/>
    <w:uiPriority w:val="99"/>
    <w:semiHidden/>
    <w:unhideWhenUsed/>
    <w:rsid w:val="005E109F"/>
    <w:rPr>
      <w:sz w:val="18"/>
      <w:szCs w:val="18"/>
    </w:rPr>
  </w:style>
  <w:style w:type="paragraph" w:styleId="a5">
    <w:name w:val="annotation text"/>
    <w:basedOn w:val="a"/>
    <w:link w:val="Char"/>
    <w:uiPriority w:val="99"/>
    <w:unhideWhenUsed/>
    <w:rsid w:val="005E109F"/>
    <w:pPr>
      <w:jc w:val="left"/>
    </w:pPr>
  </w:style>
  <w:style w:type="character" w:customStyle="1" w:styleId="Char">
    <w:name w:val="메모 텍스트 Char"/>
    <w:basedOn w:val="a0"/>
    <w:link w:val="a5"/>
    <w:uiPriority w:val="99"/>
    <w:rsid w:val="005E109F"/>
  </w:style>
  <w:style w:type="paragraph" w:styleId="a6">
    <w:name w:val="Balloon Text"/>
    <w:basedOn w:val="a"/>
    <w:link w:val="Char0"/>
    <w:uiPriority w:val="99"/>
    <w:semiHidden/>
    <w:unhideWhenUsed/>
    <w:rsid w:val="00726AC2"/>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726AC2"/>
    <w:rPr>
      <w:rFonts w:asciiTheme="majorHAnsi" w:eastAsiaTheme="majorEastAsia" w:hAnsiTheme="majorHAnsi" w:cstheme="majorBidi"/>
      <w:sz w:val="18"/>
      <w:szCs w:val="18"/>
    </w:rPr>
  </w:style>
  <w:style w:type="paragraph" w:styleId="a7">
    <w:name w:val="No Spacing"/>
    <w:uiPriority w:val="1"/>
    <w:qFormat/>
    <w:rsid w:val="00324A98"/>
    <w:pPr>
      <w:widowControl w:val="0"/>
      <w:wordWrap w:val="0"/>
      <w:autoSpaceDE w:val="0"/>
      <w:autoSpaceDN w:val="0"/>
      <w:spacing w:after="0" w:line="240" w:lineRule="auto"/>
    </w:pPr>
  </w:style>
  <w:style w:type="character" w:customStyle="1" w:styleId="font231">
    <w:name w:val="font231"/>
    <w:basedOn w:val="a0"/>
    <w:rsid w:val="00324A98"/>
    <w:rPr>
      <w:rFonts w:ascii="Arial" w:hAnsi="Arial" w:cs="Arial" w:hint="default"/>
      <w:b/>
      <w:bCs/>
      <w:i/>
      <w:iCs/>
      <w:strike w:val="0"/>
      <w:dstrike w:val="0"/>
      <w:color w:val="000000"/>
      <w:sz w:val="20"/>
      <w:szCs w:val="20"/>
      <w:u w:val="none"/>
      <w:effect w:val="none"/>
    </w:rPr>
  </w:style>
  <w:style w:type="character" w:customStyle="1" w:styleId="font91">
    <w:name w:val="font91"/>
    <w:basedOn w:val="a0"/>
    <w:rsid w:val="00324A98"/>
    <w:rPr>
      <w:rFonts w:ascii="Arial" w:hAnsi="Arial" w:cs="Arial" w:hint="default"/>
      <w:b/>
      <w:bCs/>
      <w:i w:val="0"/>
      <w:iCs w:val="0"/>
      <w:strike w:val="0"/>
      <w:dstrike w:val="0"/>
      <w:color w:val="000000"/>
      <w:sz w:val="20"/>
      <w:szCs w:val="20"/>
      <w:u w:val="none"/>
      <w:effect w:val="none"/>
    </w:rPr>
  </w:style>
  <w:style w:type="character" w:customStyle="1" w:styleId="font71">
    <w:name w:val="font71"/>
    <w:basedOn w:val="a0"/>
    <w:rsid w:val="00324A98"/>
    <w:rPr>
      <w:rFonts w:ascii="맑은 고딕" w:eastAsia="맑은 고딕" w:hAnsi="맑은 고딕" w:hint="eastAsia"/>
      <w:b w:val="0"/>
      <w:bCs w:val="0"/>
      <w:i w:val="0"/>
      <w:iCs w:val="0"/>
      <w:strike w:val="0"/>
      <w:dstrike w:val="0"/>
      <w:color w:val="000000"/>
      <w:sz w:val="20"/>
      <w:szCs w:val="20"/>
      <w:u w:val="none"/>
      <w:effect w:val="none"/>
    </w:rPr>
  </w:style>
  <w:style w:type="character" w:customStyle="1" w:styleId="font101">
    <w:name w:val="font101"/>
    <w:basedOn w:val="a0"/>
    <w:rsid w:val="00324A98"/>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basedOn w:val="a0"/>
    <w:rsid w:val="00324A98"/>
    <w:rPr>
      <w:rFonts w:ascii="바탕" w:eastAsia="바탕" w:hAnsi="바탕" w:hint="eastAsia"/>
      <w:b w:val="0"/>
      <w:bCs w:val="0"/>
      <w:i w:val="0"/>
      <w:iCs w:val="0"/>
      <w:strike w:val="0"/>
      <w:dstrike w:val="0"/>
      <w:color w:val="000000"/>
      <w:sz w:val="22"/>
      <w:szCs w:val="22"/>
      <w:u w:val="none"/>
      <w:effect w:val="none"/>
    </w:rPr>
  </w:style>
  <w:style w:type="character" w:customStyle="1" w:styleId="font111">
    <w:name w:val="font111"/>
    <w:basedOn w:val="a0"/>
    <w:rsid w:val="00324A98"/>
    <w:rPr>
      <w:rFonts w:ascii="Arial" w:hAnsi="Arial" w:cs="Arial" w:hint="default"/>
      <w:b w:val="0"/>
      <w:bCs w:val="0"/>
      <w:i w:val="0"/>
      <w:iCs w:val="0"/>
      <w:strike w:val="0"/>
      <w:dstrike w:val="0"/>
      <w:color w:val="000000"/>
      <w:sz w:val="22"/>
      <w:szCs w:val="22"/>
      <w:u w:val="none"/>
      <w:effect w:val="none"/>
    </w:rPr>
  </w:style>
  <w:style w:type="character" w:customStyle="1" w:styleId="font131">
    <w:name w:val="font131"/>
    <w:basedOn w:val="a0"/>
    <w:rsid w:val="00324A98"/>
    <w:rPr>
      <w:rFonts w:ascii="Arial" w:hAnsi="Arial" w:cs="Arial" w:hint="default"/>
      <w:b w:val="0"/>
      <w:bCs w:val="0"/>
      <w:i w:val="0"/>
      <w:iCs w:val="0"/>
      <w:strike w:val="0"/>
      <w:dstrike w:val="0"/>
      <w:color w:val="000000"/>
      <w:sz w:val="20"/>
      <w:szCs w:val="20"/>
      <w:u w:val="none"/>
      <w:effect w:val="none"/>
    </w:rPr>
  </w:style>
  <w:style w:type="character" w:customStyle="1" w:styleId="font121">
    <w:name w:val="font121"/>
    <w:basedOn w:val="a0"/>
    <w:rsid w:val="00324A98"/>
    <w:rPr>
      <w:rFonts w:ascii="돋움" w:eastAsia="돋움" w:hAnsi="돋움"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82">
      <w:bodyDiv w:val="1"/>
      <w:marLeft w:val="0"/>
      <w:marRight w:val="0"/>
      <w:marTop w:val="0"/>
      <w:marBottom w:val="0"/>
      <w:divBdr>
        <w:top w:val="none" w:sz="0" w:space="0" w:color="auto"/>
        <w:left w:val="none" w:sz="0" w:space="0" w:color="auto"/>
        <w:bottom w:val="none" w:sz="0" w:space="0" w:color="auto"/>
        <w:right w:val="none" w:sz="0" w:space="0" w:color="auto"/>
      </w:divBdr>
    </w:div>
    <w:div w:id="320350655">
      <w:bodyDiv w:val="1"/>
      <w:marLeft w:val="0"/>
      <w:marRight w:val="0"/>
      <w:marTop w:val="0"/>
      <w:marBottom w:val="0"/>
      <w:divBdr>
        <w:top w:val="none" w:sz="0" w:space="0" w:color="auto"/>
        <w:left w:val="none" w:sz="0" w:space="0" w:color="auto"/>
        <w:bottom w:val="none" w:sz="0" w:space="0" w:color="auto"/>
        <w:right w:val="none" w:sz="0" w:space="0" w:color="auto"/>
      </w:divBdr>
    </w:div>
    <w:div w:id="7750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1547</Words>
  <Characters>8820</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전예진(보건학과)</dc:creator>
  <cp:keywords/>
  <dc:description/>
  <cp:lastModifiedBy>이제인</cp:lastModifiedBy>
  <cp:revision>2</cp:revision>
  <dcterms:created xsi:type="dcterms:W3CDTF">2023-04-24T07:56:00Z</dcterms:created>
  <dcterms:modified xsi:type="dcterms:W3CDTF">2023-04-24T07:56:00Z</dcterms:modified>
</cp:coreProperties>
</file>