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2EC" w:rsidRPr="0079718E" w:rsidRDefault="00097B98" w:rsidP="00097B98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185AC0">
        <w:rPr>
          <w:rFonts w:ascii="Times New Roman" w:hAnsi="Times New Roman" w:cs="Times New Roman"/>
          <w:b/>
          <w:bCs/>
          <w:sz w:val="20"/>
          <w:szCs w:val="20"/>
        </w:rPr>
        <w:t>Supplementary</w:t>
      </w:r>
      <w:r w:rsidR="009372EC">
        <w:rPr>
          <w:rFonts w:ascii="Times New Roman" w:hAnsi="Times New Roman" w:cs="Times New Roman"/>
          <w:b/>
          <w:bCs/>
          <w:sz w:val="20"/>
          <w:szCs w:val="20"/>
        </w:rPr>
        <w:t xml:space="preserve"> Material 6. </w:t>
      </w:r>
      <w:r w:rsidR="009372EC" w:rsidRPr="009372EC">
        <w:rPr>
          <w:rFonts w:ascii="Times New Roman" w:hAnsi="Times New Roman" w:cs="Times New Roman"/>
          <w:bCs/>
          <w:sz w:val="20"/>
          <w:szCs w:val="20"/>
        </w:rPr>
        <w:t>Hazard ratios for all-cause mortality according to quartiles of total cholesterol, HDL cholesterol, LDL cholesterol and triglyceride in 60&lt;age≤80 in multivariate Cox regression analyses</w:t>
      </w:r>
    </w:p>
    <w:tbl>
      <w:tblPr>
        <w:tblW w:w="14301" w:type="dxa"/>
        <w:jc w:val="center"/>
        <w:tblLook w:val="04A0" w:firstRow="1" w:lastRow="0" w:firstColumn="1" w:lastColumn="0" w:noHBand="0" w:noVBand="1"/>
      </w:tblPr>
      <w:tblGrid>
        <w:gridCol w:w="1962"/>
        <w:gridCol w:w="1041"/>
        <w:gridCol w:w="1037"/>
        <w:gridCol w:w="1141"/>
        <w:gridCol w:w="1304"/>
        <w:gridCol w:w="804"/>
        <w:gridCol w:w="222"/>
        <w:gridCol w:w="1304"/>
        <w:gridCol w:w="804"/>
        <w:gridCol w:w="222"/>
        <w:gridCol w:w="1304"/>
        <w:gridCol w:w="804"/>
        <w:gridCol w:w="244"/>
        <w:gridCol w:w="1304"/>
        <w:gridCol w:w="804"/>
      </w:tblGrid>
      <w:tr w:rsidR="009372EC" w:rsidRPr="00980F1E" w:rsidTr="009372EC">
        <w:trPr>
          <w:trHeight w:val="300"/>
          <w:jc w:val="center"/>
        </w:trPr>
        <w:tc>
          <w:tcPr>
            <w:tcW w:w="14301" w:type="dxa"/>
            <w:gridSpan w:val="15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</w:tcPr>
          <w:p w:rsidR="009372EC" w:rsidRPr="00980F1E" w:rsidRDefault="009372EC" w:rsidP="00DE2F11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</w:p>
        </w:tc>
      </w:tr>
      <w:tr w:rsidR="00097B98" w:rsidRPr="00202964" w:rsidTr="006B1597">
        <w:trPr>
          <w:trHeight w:val="312"/>
          <w:jc w:val="center"/>
        </w:trPr>
        <w:tc>
          <w:tcPr>
            <w:tcW w:w="1962" w:type="dxa"/>
            <w:vMerge w:val="restar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202964" w:rsidRDefault="00097B98" w:rsidP="006B1597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02964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Quartiles</w:t>
            </w:r>
          </w:p>
        </w:tc>
        <w:tc>
          <w:tcPr>
            <w:tcW w:w="1041" w:type="dxa"/>
            <w:vMerge w:val="restar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202964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02964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Individuals</w:t>
            </w:r>
          </w:p>
        </w:tc>
        <w:tc>
          <w:tcPr>
            <w:tcW w:w="1037" w:type="dxa"/>
            <w:vMerge w:val="restar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202964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02964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Events (%)</w:t>
            </w:r>
          </w:p>
        </w:tc>
        <w:tc>
          <w:tcPr>
            <w:tcW w:w="1141" w:type="dxa"/>
            <w:vMerge w:val="restar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202964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02964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Person-years</w:t>
            </w:r>
          </w:p>
        </w:tc>
        <w:tc>
          <w:tcPr>
            <w:tcW w:w="2108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474233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474233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Model 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474233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474233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2108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474233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474233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Model 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474233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474233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2108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474233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474233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Model 3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202964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02964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2108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202964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02964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Model 4</w:t>
            </w:r>
          </w:p>
        </w:tc>
      </w:tr>
      <w:tr w:rsidR="00097B98" w:rsidRPr="00202964" w:rsidTr="006B1597">
        <w:trPr>
          <w:trHeight w:val="312"/>
          <w:jc w:val="center"/>
        </w:trPr>
        <w:tc>
          <w:tcPr>
            <w:tcW w:w="1962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097B98" w:rsidRPr="00202964" w:rsidRDefault="00097B98" w:rsidP="006B1597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041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097B98" w:rsidRPr="00202964" w:rsidRDefault="00097B98" w:rsidP="006B1597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037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097B98" w:rsidRPr="00202964" w:rsidRDefault="00097B98" w:rsidP="006B1597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141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097B98" w:rsidRPr="00202964" w:rsidRDefault="00097B98" w:rsidP="006B1597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30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7B98" w:rsidRPr="00474233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474233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HR (95% CI)</w:t>
            </w:r>
          </w:p>
        </w:tc>
        <w:tc>
          <w:tcPr>
            <w:tcW w:w="80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7B98" w:rsidRPr="00474233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474233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p value</w:t>
            </w:r>
          </w:p>
        </w:tc>
        <w:tc>
          <w:tcPr>
            <w:tcW w:w="22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7B98" w:rsidRPr="00474233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474233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30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7B98" w:rsidRPr="00474233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474233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HR (95% CI)</w:t>
            </w:r>
          </w:p>
        </w:tc>
        <w:tc>
          <w:tcPr>
            <w:tcW w:w="80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7B98" w:rsidRPr="00474233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474233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p value</w:t>
            </w:r>
          </w:p>
        </w:tc>
        <w:tc>
          <w:tcPr>
            <w:tcW w:w="22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7B98" w:rsidRPr="00474233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474233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30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7B98" w:rsidRPr="00474233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474233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HR (95% CI)</w:t>
            </w:r>
          </w:p>
        </w:tc>
        <w:tc>
          <w:tcPr>
            <w:tcW w:w="80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7B98" w:rsidRPr="00474233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474233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p value</w:t>
            </w:r>
          </w:p>
        </w:tc>
        <w:tc>
          <w:tcPr>
            <w:tcW w:w="244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7B98" w:rsidRPr="00202964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02964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30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7B98" w:rsidRPr="00202964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02964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HR (95% CI)</w:t>
            </w:r>
          </w:p>
        </w:tc>
        <w:tc>
          <w:tcPr>
            <w:tcW w:w="80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7B98" w:rsidRPr="00202964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02964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p value</w:t>
            </w:r>
          </w:p>
        </w:tc>
      </w:tr>
      <w:tr w:rsidR="00097B98" w:rsidRPr="00202964" w:rsidTr="006B1597">
        <w:trPr>
          <w:trHeight w:val="300"/>
          <w:jc w:val="center"/>
        </w:trPr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202964" w:rsidRDefault="00097B98" w:rsidP="006B1597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02964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Total cholesterol(mmol/L)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202964" w:rsidRDefault="00097B98" w:rsidP="006B1597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202964" w:rsidRDefault="00097B98" w:rsidP="006B15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202964" w:rsidRDefault="00097B98" w:rsidP="006B15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474233" w:rsidRDefault="00097B98" w:rsidP="006B15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474233" w:rsidRDefault="00097B98" w:rsidP="006B15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474233" w:rsidRDefault="00097B98" w:rsidP="006B15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474233" w:rsidRDefault="00097B98" w:rsidP="006B15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474233" w:rsidRDefault="00097B98" w:rsidP="006B15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474233" w:rsidRDefault="00097B98" w:rsidP="006B15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474233" w:rsidRDefault="00097B98" w:rsidP="006B15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474233" w:rsidRDefault="00097B98" w:rsidP="006B15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202964" w:rsidRDefault="00097B98" w:rsidP="006B15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202964" w:rsidRDefault="00097B98" w:rsidP="006B15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202964" w:rsidRDefault="00097B98" w:rsidP="006B15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</w:tr>
      <w:tr w:rsidR="00097B98" w:rsidRPr="00202964" w:rsidTr="006B1597">
        <w:trPr>
          <w:trHeight w:val="288"/>
          <w:jc w:val="center"/>
        </w:trPr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202964" w:rsidRDefault="00097B98" w:rsidP="006B1597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02964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 xml:space="preserve">   Quartile 1(&lt;2.79)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202964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02964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118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202964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02964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20(16.95)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202964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02964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727.75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202964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02964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Reference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202964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202964" w:rsidRDefault="00097B98" w:rsidP="006B15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202964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02964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Reference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202964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202964" w:rsidRDefault="00097B98" w:rsidP="006B15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202964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02964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Reference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202964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202964" w:rsidRDefault="00097B98" w:rsidP="006B15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202964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02964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Reference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202964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</w:p>
        </w:tc>
      </w:tr>
      <w:tr w:rsidR="00097B98" w:rsidRPr="00202964" w:rsidTr="006B1597">
        <w:trPr>
          <w:trHeight w:val="288"/>
          <w:jc w:val="center"/>
        </w:trPr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202964" w:rsidRDefault="00097B98" w:rsidP="006B1597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02964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 xml:space="preserve">   Quartile 2(2.79-3.58)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202964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02964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94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202964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02964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23(24.47)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202964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02964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665.08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202964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02964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1.19(0.63-2.27)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202964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02964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0.590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202964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202964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02964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1.21(0.64-2.30)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202964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02964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0.562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202964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202964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02964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1.12(0.58-2.20)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202964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02964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0.731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202964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202964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02964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0.98(0.45-2.13)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202964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02964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0.957</w:t>
            </w:r>
          </w:p>
        </w:tc>
      </w:tr>
      <w:tr w:rsidR="00097B98" w:rsidRPr="00202964" w:rsidTr="006B1597">
        <w:trPr>
          <w:trHeight w:val="288"/>
          <w:jc w:val="center"/>
        </w:trPr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202964" w:rsidRDefault="00097B98" w:rsidP="006B1597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02964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 xml:space="preserve">   Quartile 3(3.58-4.29)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202964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02964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80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202964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02964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19(23.75)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202964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02964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590.00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202964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02964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1.04(0.52-2.06)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202964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02964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0.917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202964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202964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02964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0.98(0.49-1.96)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202964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02964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0.957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202964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202964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02964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0.95(0.47-1.93)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202964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02964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0.888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202964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202964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02964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1.14(0.43-3.05)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202964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02964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0.787</w:t>
            </w:r>
          </w:p>
        </w:tc>
      </w:tr>
      <w:tr w:rsidR="00097B98" w:rsidRPr="00202964" w:rsidTr="006B1597">
        <w:trPr>
          <w:trHeight w:val="288"/>
          <w:jc w:val="center"/>
        </w:trPr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202964" w:rsidRDefault="00097B98" w:rsidP="006B1597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02964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 xml:space="preserve">   Quartile 4(≥4.29)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202964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02964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71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202964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02964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14(19.72)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202964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02964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551.42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202964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02964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0.83(0.40-1.74)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202964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02964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0.621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202964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202964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02964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0.72(0.34-1.54)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202964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02964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0.401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202964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202964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02964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0.57(0.26-1.27)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202964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02964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0.170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202964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202964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02964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0.80(0.25-2.56)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202964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02964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0.712</w:t>
            </w:r>
          </w:p>
        </w:tc>
      </w:tr>
      <w:tr w:rsidR="00097B98" w:rsidRPr="00202964" w:rsidTr="006B1597">
        <w:trPr>
          <w:trHeight w:val="288"/>
          <w:jc w:val="center"/>
        </w:trPr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202964" w:rsidRDefault="00097B98" w:rsidP="006B1597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02964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HDL cholesterol(mmol/L)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202964" w:rsidRDefault="00097B98" w:rsidP="006B1597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202964" w:rsidRDefault="00097B98" w:rsidP="006B15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202964" w:rsidRDefault="00097B98" w:rsidP="006B15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202964" w:rsidRDefault="00097B98" w:rsidP="006B15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202964" w:rsidRDefault="00097B98" w:rsidP="006B15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202964" w:rsidRDefault="00097B98" w:rsidP="006B15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202964" w:rsidRDefault="00097B98" w:rsidP="006B15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202964" w:rsidRDefault="00097B98" w:rsidP="006B15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202964" w:rsidRDefault="00097B98" w:rsidP="006B15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202964" w:rsidRDefault="00097B98" w:rsidP="006B15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202964" w:rsidRDefault="00097B98" w:rsidP="006B15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202964" w:rsidRDefault="00097B98" w:rsidP="006B15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202964" w:rsidRDefault="00097B98" w:rsidP="006B15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202964" w:rsidRDefault="00097B98" w:rsidP="006B15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</w:tr>
      <w:tr w:rsidR="00097B98" w:rsidRPr="00202964" w:rsidTr="006B1597">
        <w:trPr>
          <w:trHeight w:val="288"/>
          <w:jc w:val="center"/>
        </w:trPr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202964" w:rsidRDefault="00097B98" w:rsidP="006B1597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02964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 xml:space="preserve">   Quartile 1(&lt;0.94)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202964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02964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133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202964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02964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22(16.54)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202964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02964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975.00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202964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02964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Reference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202964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202964" w:rsidRDefault="00097B98" w:rsidP="006B15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202964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02964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Reference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202964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202964" w:rsidRDefault="00097B98" w:rsidP="006B15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202964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02964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Reference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202964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202964" w:rsidRDefault="00097B98" w:rsidP="006B15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202964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02964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Reference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202964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</w:p>
        </w:tc>
      </w:tr>
      <w:tr w:rsidR="00097B98" w:rsidRPr="00202964" w:rsidTr="006B1597">
        <w:trPr>
          <w:trHeight w:val="288"/>
          <w:jc w:val="center"/>
        </w:trPr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202964" w:rsidRDefault="00097B98" w:rsidP="006B1597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02964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 xml:space="preserve">   Quartile 2(0.94-1.13)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202964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02964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89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202964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02964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27(30.34)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202964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02964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551.42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202964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02964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2.12(1.19-3.75)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202964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02964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0.010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202964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202964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02964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2.27(1.27-4.06)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202964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02964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0.006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202964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202964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02964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2.23(1.22-4.07)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202964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02964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0.009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202964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202964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02964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2.24(1.20-4.20)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202964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02964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0.011</w:t>
            </w:r>
          </w:p>
        </w:tc>
      </w:tr>
      <w:tr w:rsidR="00097B98" w:rsidRPr="00202964" w:rsidTr="006B1597">
        <w:trPr>
          <w:trHeight w:val="288"/>
          <w:jc w:val="center"/>
        </w:trPr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202964" w:rsidRDefault="00097B98" w:rsidP="006B1597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02964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 xml:space="preserve">   Quartile 3(1.13-1.35)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202964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02964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79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202964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02964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17(21.52)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202964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02964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537.08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202964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02964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1.34(0.71-2.53)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202964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02964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0.375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202964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202964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02964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1.30(0.68-2.49)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202964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02964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0.426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202964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202964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02964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1.23(0.63-2.42)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202964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02964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0.548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202964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202964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02964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1.30(0.63-2.67)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202964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02964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0.472</w:t>
            </w:r>
          </w:p>
        </w:tc>
      </w:tr>
      <w:tr w:rsidR="00097B98" w:rsidRPr="00202964" w:rsidTr="006B1597">
        <w:trPr>
          <w:trHeight w:val="288"/>
          <w:jc w:val="center"/>
        </w:trPr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202964" w:rsidRDefault="00097B98" w:rsidP="006B1597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02964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 xml:space="preserve">   Quartile 4(≥1.35)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202964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02964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62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202964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02964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10(16.13)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202964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02964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470.75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202964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02964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0.96(0.45-2.05)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202964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02964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0.923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202964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202964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02964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0.89(0.42-1.92)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202964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02964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0.773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202964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202964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02964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0.93(0.43-2.04)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202964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02964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0.864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202964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202964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02964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1.00(0.42-2.40)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202964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02964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0.998</w:t>
            </w:r>
          </w:p>
        </w:tc>
      </w:tr>
      <w:tr w:rsidR="00097B98" w:rsidRPr="00202964" w:rsidTr="006B1597">
        <w:trPr>
          <w:trHeight w:val="288"/>
          <w:jc w:val="center"/>
        </w:trPr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202964" w:rsidRDefault="00097B98" w:rsidP="006B1597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02964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LDL cholesterol(mmol/L)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202964" w:rsidRDefault="00097B98" w:rsidP="006B1597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202964" w:rsidRDefault="00097B98" w:rsidP="006B15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202964" w:rsidRDefault="00097B98" w:rsidP="006B15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202964" w:rsidRDefault="00097B98" w:rsidP="006B15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202964" w:rsidRDefault="00097B98" w:rsidP="006B15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202964" w:rsidRDefault="00097B98" w:rsidP="006B15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202964" w:rsidRDefault="00097B98" w:rsidP="006B15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202964" w:rsidRDefault="00097B98" w:rsidP="006B15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202964" w:rsidRDefault="00097B98" w:rsidP="006B15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202964" w:rsidRDefault="00097B98" w:rsidP="006B15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202964" w:rsidRDefault="00097B98" w:rsidP="006B15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202964" w:rsidRDefault="00097B98" w:rsidP="006B15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202964" w:rsidRDefault="00097B98" w:rsidP="006B15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202964" w:rsidRDefault="00097B98" w:rsidP="006B15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</w:tr>
      <w:tr w:rsidR="00097B98" w:rsidRPr="00202964" w:rsidTr="006B1597">
        <w:trPr>
          <w:trHeight w:val="288"/>
          <w:jc w:val="center"/>
        </w:trPr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202964" w:rsidRDefault="00097B98" w:rsidP="006B1597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02964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 xml:space="preserve">   Quartile 1(&lt;1.47)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202964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02964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86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202964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02964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21(24.42)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202964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02964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573.08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202964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02964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Reference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202964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202964" w:rsidRDefault="00097B98" w:rsidP="006B15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202964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02964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Reference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202964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202964" w:rsidRDefault="00097B98" w:rsidP="006B15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202964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02964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Reference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202964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202964" w:rsidRDefault="00097B98" w:rsidP="006B15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202964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02964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Reference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202964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</w:p>
        </w:tc>
      </w:tr>
      <w:tr w:rsidR="00097B98" w:rsidRPr="00202964" w:rsidTr="006B1597">
        <w:trPr>
          <w:trHeight w:val="288"/>
          <w:jc w:val="center"/>
        </w:trPr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202964" w:rsidRDefault="00097B98" w:rsidP="006B1597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02964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 xml:space="preserve">   Quartile 2(1.47-1.91)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202964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02964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98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202964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02964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23(23.47)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202964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02964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693.67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202964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02964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1.00(0.55-1.83)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202964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02964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1.000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202964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202964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02964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0.93(0.51-1.71)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202964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02964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0.826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202964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202964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02964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0.83(0.45-1.54)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202964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02964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0.552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202964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202964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02964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0.89(0.41-1.92)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202964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02964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0.764</w:t>
            </w:r>
          </w:p>
        </w:tc>
      </w:tr>
      <w:tr w:rsidR="00097B98" w:rsidRPr="00202964" w:rsidTr="006B1597">
        <w:trPr>
          <w:trHeight w:val="288"/>
          <w:jc w:val="center"/>
        </w:trPr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202964" w:rsidRDefault="00097B98" w:rsidP="006B1597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02964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 xml:space="preserve">   Quartile 3(1.91-2.47)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202964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02964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92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202964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02964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18(19.57)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202964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02964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682.58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202964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02964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0.66(0.35-1.26)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202964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02964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0.209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202964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202964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02964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0.60(0.31-1.15)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202964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02964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0.125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202964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202964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02964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0.51(0.26-1.00)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202964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02964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0.051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202964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202964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02964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0.54(0.20-1.45)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202964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02964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0.223</w:t>
            </w:r>
          </w:p>
        </w:tc>
      </w:tr>
      <w:tr w:rsidR="00097B98" w:rsidRPr="00202964" w:rsidTr="006B1597">
        <w:trPr>
          <w:trHeight w:val="288"/>
          <w:jc w:val="center"/>
        </w:trPr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202964" w:rsidRDefault="00097B98" w:rsidP="006B1597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02964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 xml:space="preserve">   Quartile 4(≥2.47)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202964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02964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87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202964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02964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14(16.09)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202964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02964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584.92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202964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02964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0.73(0.36-1.48)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202964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02964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0.384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202964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202964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02964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0.69(0.34-1.41)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202964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02964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0.305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202964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202964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02964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0.49(0.23-1.05)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202964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02964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0.066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202964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202964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02964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0.62(0.19-1.99)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202964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02964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0.420</w:t>
            </w:r>
          </w:p>
        </w:tc>
      </w:tr>
      <w:tr w:rsidR="00097B98" w:rsidRPr="00202964" w:rsidTr="006B1597">
        <w:trPr>
          <w:trHeight w:val="288"/>
          <w:jc w:val="center"/>
        </w:trPr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202964" w:rsidRDefault="00097B98" w:rsidP="006B1597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02964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Triglyceride(mmol/L)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202964" w:rsidRDefault="00097B98" w:rsidP="006B1597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202964" w:rsidRDefault="00097B98" w:rsidP="006B15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202964" w:rsidRDefault="00097B98" w:rsidP="006B15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202964" w:rsidRDefault="00097B98" w:rsidP="006B15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202964" w:rsidRDefault="00097B98" w:rsidP="006B15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202964" w:rsidRDefault="00097B98" w:rsidP="006B15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202964" w:rsidRDefault="00097B98" w:rsidP="006B15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202964" w:rsidRDefault="00097B98" w:rsidP="006B15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202964" w:rsidRDefault="00097B98" w:rsidP="006B15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202964" w:rsidRDefault="00097B98" w:rsidP="006B15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202964" w:rsidRDefault="00097B98" w:rsidP="006B15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202964" w:rsidRDefault="00097B98" w:rsidP="006B15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202964" w:rsidRDefault="00097B98" w:rsidP="006B15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202964" w:rsidRDefault="00097B98" w:rsidP="006B15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</w:tr>
      <w:tr w:rsidR="00097B98" w:rsidRPr="00202964" w:rsidTr="006B1597">
        <w:trPr>
          <w:trHeight w:val="288"/>
          <w:jc w:val="center"/>
        </w:trPr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202964" w:rsidRDefault="00097B98" w:rsidP="006B1597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02964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 xml:space="preserve">   Quartile 1(&lt;0.84)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202964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02964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86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202964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02964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22(25.58)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202964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02964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611.75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202964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02964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Reference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202964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202964" w:rsidRDefault="00097B98" w:rsidP="006B15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202964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02964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Reference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202964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202964" w:rsidRDefault="00097B98" w:rsidP="006B15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202964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02964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Reference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202964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202964" w:rsidRDefault="00097B98" w:rsidP="006B15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202964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02964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Reference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202964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</w:p>
        </w:tc>
      </w:tr>
      <w:tr w:rsidR="00097B98" w:rsidRPr="00202964" w:rsidTr="006B1597">
        <w:trPr>
          <w:trHeight w:val="288"/>
          <w:jc w:val="center"/>
        </w:trPr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202964" w:rsidRDefault="00097B98" w:rsidP="006B1597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02964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 xml:space="preserve">   Quartile 2(0.84-1.08)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202964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02964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72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202964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02964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18(25.00)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202964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02964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527.50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202964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02964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1.01(0.53-1.91)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202964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02964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0.981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202964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202964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02964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1.00(0.53-1.91)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202964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02964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0.989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202964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202964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02964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1.01(0.53-1.93)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202964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02964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0.968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202964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202964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02964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1.13(0.57-2.24)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202964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02964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0.723</w:t>
            </w:r>
          </w:p>
        </w:tc>
      </w:tr>
      <w:tr w:rsidR="00097B98" w:rsidRPr="00202964" w:rsidTr="006B1597">
        <w:trPr>
          <w:trHeight w:val="288"/>
          <w:jc w:val="center"/>
        </w:trPr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202964" w:rsidRDefault="00097B98" w:rsidP="006B1597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02964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 xml:space="preserve">   Quartile 3(1.08-1.66)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202964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02964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78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202964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02964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17(21.79)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202964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02964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554.25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202964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02964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0.89(0.47-1.69)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202964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02964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0.731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202964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202964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02964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0.86(0.46-1.64)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202964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02964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0.656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202964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202964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02964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0.74(0.39-1.43)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202964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02964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0.375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202964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202964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02964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0.98(0.46-2.08)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202964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02964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0.953</w:t>
            </w:r>
          </w:p>
        </w:tc>
      </w:tr>
      <w:tr w:rsidR="00097B98" w:rsidRPr="00202964" w:rsidTr="006B1597">
        <w:trPr>
          <w:trHeight w:val="300"/>
          <w:jc w:val="center"/>
        </w:trPr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202964" w:rsidRDefault="00097B98" w:rsidP="006B1597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02964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 xml:space="preserve">   Quartile 4(≥1.66)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202964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02964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127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202964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02964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19(14.96)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202964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02964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840.75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202964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02964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0.70(0.36-1.35)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202964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02964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0.288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202964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202964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02964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0.73(0.37-1.42)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202964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02964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0.350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202964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202964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02964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0.51(0.25-1.07)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202964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02964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0.075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202964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202964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02964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0.71(0.30-1.68)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202964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202964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0.432</w:t>
            </w:r>
          </w:p>
        </w:tc>
      </w:tr>
      <w:tr w:rsidR="00097B98" w:rsidRPr="00202964" w:rsidTr="006B1597">
        <w:trPr>
          <w:trHeight w:val="300"/>
          <w:jc w:val="center"/>
        </w:trPr>
        <w:tc>
          <w:tcPr>
            <w:tcW w:w="14301" w:type="dxa"/>
            <w:gridSpan w:val="1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7B98" w:rsidRPr="00202964" w:rsidRDefault="00097B98" w:rsidP="006B1597">
            <w:pPr>
              <w:widowControl/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</w:pPr>
            <w:r w:rsidRPr="000E1A94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lastRenderedPageBreak/>
              <w:t>HDL, high density lipoprotein; LDL, low density lipoprotein</w:t>
            </w:r>
            <w:r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 xml:space="preserve">; </w:t>
            </w:r>
            <w:r w:rsidRPr="00A9566B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SBP, systolic blood pressure; DBP, diastolic blood pressure; BMI, body mass index</w:t>
            </w:r>
            <w:r w:rsidRPr="000E1A94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. Model 1: adjusted for age, sex, category of residence, marital status, economic income, smoke and drink; Model 2: further adjusted for</w:t>
            </w:r>
            <w:r w:rsidRPr="000E1A94">
              <w:rPr>
                <w:rFonts w:ascii="Times New Roman" w:eastAsia="SimSun" w:hAnsi="Times New Roman" w:cs="Times New Roman" w:hint="eastAsia"/>
                <w:kern w:val="0"/>
                <w:sz w:val="15"/>
                <w:szCs w:val="15"/>
              </w:rPr>
              <w:t xml:space="preserve"> </w:t>
            </w:r>
            <w:r w:rsidRPr="000E1A94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 xml:space="preserve">SBP, DBP and BMI </w:t>
            </w:r>
            <w:r w:rsidRPr="000E1A94">
              <w:rPr>
                <w:rFonts w:ascii="Times New Roman" w:eastAsia="SimSun" w:hAnsi="Times New Roman" w:cs="Times New Roman" w:hint="eastAsia"/>
                <w:kern w:val="0"/>
                <w:sz w:val="15"/>
                <w:szCs w:val="15"/>
              </w:rPr>
              <w:t>b</w:t>
            </w:r>
            <w:r w:rsidRPr="000E1A94">
              <w:rPr>
                <w:rFonts w:ascii="Times New Roman" w:eastAsia="SimSun" w:hAnsi="Times New Roman" w:cs="Times New Roman"/>
                <w:kern w:val="0"/>
                <w:sz w:val="15"/>
                <w:szCs w:val="15"/>
              </w:rPr>
              <w:t>ased on model 1; Model 3: further adjusted for blood urea nitrogen, plasma creatine, urea acid and plasma glucose based on model 2; Model 4: further adjusted for total cholesterol, HDL cholesterol, LDL cholesterol and triglyceride based on model 3.</w:t>
            </w:r>
          </w:p>
        </w:tc>
      </w:tr>
    </w:tbl>
    <w:p w:rsidR="009372EC" w:rsidRDefault="009372EC" w:rsidP="00097B98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br/>
      </w:r>
    </w:p>
    <w:p w:rsidR="009372EC" w:rsidRDefault="009372EC">
      <w:pPr>
        <w:widowControl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</w:p>
    <w:sectPr w:rsidR="009372EC" w:rsidSect="00097B98">
      <w:headerReference w:type="default" r:id="rId6"/>
      <w:pgSz w:w="16840" w:h="11900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F6F" w:rsidRDefault="007D7F6F" w:rsidP="009372EC">
      <w:r>
        <w:separator/>
      </w:r>
    </w:p>
  </w:endnote>
  <w:endnote w:type="continuationSeparator" w:id="0">
    <w:p w:rsidR="007D7F6F" w:rsidRDefault="007D7F6F" w:rsidP="00937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바탕"/>
    <w:panose1 w:val="00000000000000000000"/>
    <w:charset w:val="81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바탕"/>
    <w:panose1 w:val="00000000000000000000"/>
    <w:charset w:val="81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F6F" w:rsidRDefault="007D7F6F" w:rsidP="009372EC">
      <w:r>
        <w:separator/>
      </w:r>
    </w:p>
  </w:footnote>
  <w:footnote w:type="continuationSeparator" w:id="0">
    <w:p w:rsidR="007D7F6F" w:rsidRDefault="007D7F6F" w:rsidP="009372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2EC" w:rsidRDefault="009372EC" w:rsidP="009372EC">
    <w:pPr>
      <w:pStyle w:val="a5"/>
    </w:pPr>
    <w:r>
      <w:t xml:space="preserve">Volume: 44, Article ID: e2022054 </w:t>
    </w:r>
  </w:p>
  <w:p w:rsidR="009372EC" w:rsidRDefault="009372EC" w:rsidP="009372EC">
    <w:pPr>
      <w:pStyle w:val="a5"/>
    </w:pPr>
    <w:r>
      <w:t>https://doi.org/10.4178/epih.e2022054</w:t>
    </w:r>
  </w:p>
  <w:p w:rsidR="009372EC" w:rsidRDefault="009372E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B98"/>
    <w:rsid w:val="000832A6"/>
    <w:rsid w:val="00086FF4"/>
    <w:rsid w:val="000914A1"/>
    <w:rsid w:val="00097B98"/>
    <w:rsid w:val="000F59A0"/>
    <w:rsid w:val="00116D6B"/>
    <w:rsid w:val="00121203"/>
    <w:rsid w:val="0012382E"/>
    <w:rsid w:val="00124072"/>
    <w:rsid w:val="00147F70"/>
    <w:rsid w:val="0016197D"/>
    <w:rsid w:val="00162602"/>
    <w:rsid w:val="00180D21"/>
    <w:rsid w:val="001B15E2"/>
    <w:rsid w:val="001C6559"/>
    <w:rsid w:val="001D14E4"/>
    <w:rsid w:val="001D4457"/>
    <w:rsid w:val="001D5133"/>
    <w:rsid w:val="001F0235"/>
    <w:rsid w:val="00206C0A"/>
    <w:rsid w:val="00215F28"/>
    <w:rsid w:val="0022381B"/>
    <w:rsid w:val="00232434"/>
    <w:rsid w:val="00236084"/>
    <w:rsid w:val="002601C8"/>
    <w:rsid w:val="00270612"/>
    <w:rsid w:val="00271A7D"/>
    <w:rsid w:val="00281191"/>
    <w:rsid w:val="002878AD"/>
    <w:rsid w:val="002919D1"/>
    <w:rsid w:val="00291D2D"/>
    <w:rsid w:val="002B769F"/>
    <w:rsid w:val="002E1B78"/>
    <w:rsid w:val="002F5F1D"/>
    <w:rsid w:val="00300817"/>
    <w:rsid w:val="00304AF7"/>
    <w:rsid w:val="0031653C"/>
    <w:rsid w:val="003217F5"/>
    <w:rsid w:val="00331B0F"/>
    <w:rsid w:val="0034132F"/>
    <w:rsid w:val="003825E2"/>
    <w:rsid w:val="00393B09"/>
    <w:rsid w:val="00396EC4"/>
    <w:rsid w:val="003A2DA6"/>
    <w:rsid w:val="00453B83"/>
    <w:rsid w:val="00453C40"/>
    <w:rsid w:val="00464B52"/>
    <w:rsid w:val="00497B04"/>
    <w:rsid w:val="004B5B9B"/>
    <w:rsid w:val="004C0A31"/>
    <w:rsid w:val="004C36D1"/>
    <w:rsid w:val="0058696C"/>
    <w:rsid w:val="005C6CD1"/>
    <w:rsid w:val="005D5F83"/>
    <w:rsid w:val="005E700C"/>
    <w:rsid w:val="00605E30"/>
    <w:rsid w:val="006114DC"/>
    <w:rsid w:val="00677028"/>
    <w:rsid w:val="0068427F"/>
    <w:rsid w:val="006B0B22"/>
    <w:rsid w:val="006C4526"/>
    <w:rsid w:val="006E7C29"/>
    <w:rsid w:val="006F114C"/>
    <w:rsid w:val="00704E20"/>
    <w:rsid w:val="007336F7"/>
    <w:rsid w:val="007361B3"/>
    <w:rsid w:val="00744621"/>
    <w:rsid w:val="0076142E"/>
    <w:rsid w:val="007623E5"/>
    <w:rsid w:val="007664BE"/>
    <w:rsid w:val="00774346"/>
    <w:rsid w:val="007855AF"/>
    <w:rsid w:val="00793E15"/>
    <w:rsid w:val="007B76BF"/>
    <w:rsid w:val="007D7F6F"/>
    <w:rsid w:val="007F04AA"/>
    <w:rsid w:val="00836E26"/>
    <w:rsid w:val="0085536F"/>
    <w:rsid w:val="00895950"/>
    <w:rsid w:val="008A7453"/>
    <w:rsid w:val="008C6157"/>
    <w:rsid w:val="008D7499"/>
    <w:rsid w:val="008F5B2F"/>
    <w:rsid w:val="00906129"/>
    <w:rsid w:val="00907EDA"/>
    <w:rsid w:val="009144D3"/>
    <w:rsid w:val="00927AE1"/>
    <w:rsid w:val="00934F78"/>
    <w:rsid w:val="009372EC"/>
    <w:rsid w:val="00945A7B"/>
    <w:rsid w:val="00967BA0"/>
    <w:rsid w:val="00985171"/>
    <w:rsid w:val="00995361"/>
    <w:rsid w:val="009A2277"/>
    <w:rsid w:val="009B2871"/>
    <w:rsid w:val="009D35F4"/>
    <w:rsid w:val="009F63D6"/>
    <w:rsid w:val="00A3128E"/>
    <w:rsid w:val="00A560AA"/>
    <w:rsid w:val="00A66B67"/>
    <w:rsid w:val="00A71BE4"/>
    <w:rsid w:val="00A74203"/>
    <w:rsid w:val="00B10853"/>
    <w:rsid w:val="00B428C4"/>
    <w:rsid w:val="00B4504F"/>
    <w:rsid w:val="00B70EE2"/>
    <w:rsid w:val="00BE0175"/>
    <w:rsid w:val="00C11FB9"/>
    <w:rsid w:val="00C35F0E"/>
    <w:rsid w:val="00C415BA"/>
    <w:rsid w:val="00C7485A"/>
    <w:rsid w:val="00CD2585"/>
    <w:rsid w:val="00CE6B3C"/>
    <w:rsid w:val="00CF7730"/>
    <w:rsid w:val="00D2474A"/>
    <w:rsid w:val="00D2750C"/>
    <w:rsid w:val="00D378BB"/>
    <w:rsid w:val="00D4064B"/>
    <w:rsid w:val="00D462DB"/>
    <w:rsid w:val="00D57AEE"/>
    <w:rsid w:val="00D75DBA"/>
    <w:rsid w:val="00D76CB5"/>
    <w:rsid w:val="00D82923"/>
    <w:rsid w:val="00DA1BD7"/>
    <w:rsid w:val="00DB45E7"/>
    <w:rsid w:val="00DC732C"/>
    <w:rsid w:val="00DE7747"/>
    <w:rsid w:val="00DF745E"/>
    <w:rsid w:val="00E04BEF"/>
    <w:rsid w:val="00E16828"/>
    <w:rsid w:val="00E321FA"/>
    <w:rsid w:val="00E74536"/>
    <w:rsid w:val="00E8799F"/>
    <w:rsid w:val="00ED562C"/>
    <w:rsid w:val="00EF534E"/>
    <w:rsid w:val="00F02887"/>
    <w:rsid w:val="00F51952"/>
    <w:rsid w:val="00F52BCB"/>
    <w:rsid w:val="00F53CD5"/>
    <w:rsid w:val="00F57B6B"/>
    <w:rsid w:val="00F740D7"/>
    <w:rsid w:val="00FA560C"/>
    <w:rsid w:val="00FB4442"/>
    <w:rsid w:val="00FC1689"/>
    <w:rsid w:val="00FD1390"/>
    <w:rsid w:val="00FE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8196555-5823-E847-94B7-17224FC88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97B98"/>
    <w:rPr>
      <w:rFonts w:ascii="SimSun" w:eastAsia="SimSun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097B98"/>
    <w:rPr>
      <w:rFonts w:ascii="SimSun" w:eastAsia="SimSun"/>
      <w:sz w:val="18"/>
      <w:szCs w:val="18"/>
    </w:rPr>
  </w:style>
  <w:style w:type="paragraph" w:styleId="a4">
    <w:name w:val="Revision"/>
    <w:hidden/>
    <w:uiPriority w:val="99"/>
    <w:semiHidden/>
    <w:rsid w:val="00097B98"/>
    <w:rPr>
      <w:szCs w:val="22"/>
    </w:rPr>
  </w:style>
  <w:style w:type="paragraph" w:styleId="a5">
    <w:name w:val="header"/>
    <w:basedOn w:val="a"/>
    <w:link w:val="Char0"/>
    <w:uiPriority w:val="99"/>
    <w:unhideWhenUsed/>
    <w:rsid w:val="009372E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9372EC"/>
  </w:style>
  <w:style w:type="paragraph" w:styleId="a6">
    <w:name w:val="footer"/>
    <w:basedOn w:val="a"/>
    <w:link w:val="Char1"/>
    <w:uiPriority w:val="99"/>
    <w:unhideWhenUsed/>
    <w:rsid w:val="009372EC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9372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Rongxi</dc:creator>
  <cp:keywords/>
  <dc:description/>
  <cp:lastModifiedBy>AppPower</cp:lastModifiedBy>
  <cp:revision>3</cp:revision>
  <dcterms:created xsi:type="dcterms:W3CDTF">2022-10-24T02:07:00Z</dcterms:created>
  <dcterms:modified xsi:type="dcterms:W3CDTF">2022-10-24T02:10:00Z</dcterms:modified>
</cp:coreProperties>
</file>