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6B2D" w14:textId="77777777" w:rsidR="008A3881" w:rsidRPr="00AF57AC" w:rsidRDefault="008A3881" w:rsidP="008A3881">
      <w:pPr>
        <w:rPr>
          <w:rFonts w:ascii="Times New Roman" w:hAnsi="Times New Roman" w:cs="Times New Roman"/>
          <w:szCs w:val="24"/>
        </w:rPr>
      </w:pPr>
      <w:r>
        <w:rPr>
          <w:noProof/>
          <w:lang w:eastAsia="ko-KR" w:bidi="ar-SA"/>
        </w:rPr>
        <w:drawing>
          <wp:inline distT="0" distB="0" distL="0" distR="0" wp14:anchorId="66DC0BC3" wp14:editId="22BC1CFF">
            <wp:extent cx="5943600" cy="3808730"/>
            <wp:effectExtent l="0" t="0" r="0" b="127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2AF">
        <w:rPr>
          <w:noProof/>
        </w:rPr>
        <w:t xml:space="preserve"> </w:t>
      </w:r>
    </w:p>
    <w:p w14:paraId="6D447D8E" w14:textId="77777777" w:rsidR="008A3881" w:rsidRPr="00AF57AC" w:rsidRDefault="008A3881" w:rsidP="008A3881">
      <w:pPr>
        <w:rPr>
          <w:rFonts w:ascii="Times New Roman" w:hAnsi="Times New Roman" w:cs="Times New Roman"/>
          <w:szCs w:val="24"/>
        </w:rPr>
      </w:pPr>
    </w:p>
    <w:p w14:paraId="7791931D" w14:textId="77777777" w:rsidR="008A3881" w:rsidRPr="00AF57AC" w:rsidRDefault="008A3881" w:rsidP="008A3881">
      <w:pPr>
        <w:rPr>
          <w:rFonts w:ascii="Times New Roman" w:hAnsi="Times New Roman" w:cs="Times New Roman"/>
          <w:szCs w:val="24"/>
        </w:rPr>
      </w:pPr>
    </w:p>
    <w:p w14:paraId="06683593" w14:textId="2BCA8652" w:rsidR="008A3881" w:rsidRPr="00BF4BBA" w:rsidRDefault="008A3881" w:rsidP="00E350F7">
      <w:pPr>
        <w:spacing w:line="360" w:lineRule="auto"/>
        <w:rPr>
          <w:rFonts w:ascii="Times New Roman" w:hAnsi="Times New Roman" w:cs="Times New Roman"/>
          <w:szCs w:val="24"/>
        </w:rPr>
      </w:pPr>
      <w:r w:rsidRPr="001216B9">
        <w:rPr>
          <w:rFonts w:ascii="Times New Roman" w:hAnsi="Times New Roman" w:cs="Times New Roman"/>
          <w:b/>
          <w:bCs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Cs w:val="24"/>
        </w:rPr>
        <w:t>Material 2</w:t>
      </w:r>
      <w:r w:rsidRPr="001216B9">
        <w:rPr>
          <w:rFonts w:ascii="Times New Roman" w:hAnsi="Times New Roman" w:cs="Times New Roman"/>
          <w:b/>
          <w:bCs/>
          <w:szCs w:val="24"/>
        </w:rPr>
        <w:t>. Prevalence of malnutrition with coded diagnoses of nutritional disorders in hospitalized children by year (per 1000 cases)</w:t>
      </w:r>
      <w:bookmarkStart w:id="0" w:name="_GoBack"/>
      <w:bookmarkEnd w:id="0"/>
      <w:r w:rsidR="00E350F7" w:rsidRPr="00BF4BBA">
        <w:rPr>
          <w:rFonts w:ascii="Times New Roman" w:hAnsi="Times New Roman" w:cs="Times New Roman"/>
          <w:szCs w:val="24"/>
        </w:rPr>
        <w:t xml:space="preserve"> </w:t>
      </w:r>
    </w:p>
    <w:p w14:paraId="4BF0B63D" w14:textId="77777777" w:rsidR="001558A4" w:rsidRPr="008A3881" w:rsidRDefault="001558A4"/>
    <w:sectPr w:rsidR="001558A4" w:rsidRPr="008A388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05BFC" w14:textId="77777777" w:rsidR="00D3213E" w:rsidRDefault="00D3213E" w:rsidP="00583FB7">
      <w:r>
        <w:separator/>
      </w:r>
    </w:p>
  </w:endnote>
  <w:endnote w:type="continuationSeparator" w:id="0">
    <w:p w14:paraId="4A8F44EF" w14:textId="77777777" w:rsidR="00D3213E" w:rsidRDefault="00D3213E" w:rsidP="0058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3E18E" w14:textId="77777777" w:rsidR="00D3213E" w:rsidRDefault="00D3213E" w:rsidP="00583FB7">
      <w:r>
        <w:separator/>
      </w:r>
    </w:p>
  </w:footnote>
  <w:footnote w:type="continuationSeparator" w:id="0">
    <w:p w14:paraId="3CEEDEBF" w14:textId="77777777" w:rsidR="00D3213E" w:rsidRDefault="00D3213E" w:rsidP="0058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5A31" w14:textId="290ED570" w:rsidR="00583FB7" w:rsidRDefault="00583FB7" w:rsidP="00583FB7">
    <w:pPr>
      <w:pStyle w:val="a5"/>
    </w:pPr>
    <w:r>
      <w:t>Volume: 44, Article ID: e2022047</w:t>
    </w:r>
  </w:p>
  <w:p w14:paraId="0BE56A0D" w14:textId="0589A234" w:rsidR="00583FB7" w:rsidRDefault="00583FB7">
    <w:pPr>
      <w:pStyle w:val="a5"/>
    </w:pPr>
    <w:r>
      <w:t>https://doi.org/10.4178/epih.e2022047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81"/>
    <w:rsid w:val="00015BFF"/>
    <w:rsid w:val="000F52CD"/>
    <w:rsid w:val="001558A4"/>
    <w:rsid w:val="00583FB7"/>
    <w:rsid w:val="006D6EDC"/>
    <w:rsid w:val="008A3881"/>
    <w:rsid w:val="00AF5FF0"/>
    <w:rsid w:val="00D3213E"/>
    <w:rsid w:val="00E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4A698"/>
  <w15:chartTrackingRefBased/>
  <w15:docId w15:val="{C07B48B0-631A-5C4C-9266-334DDB7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A3881"/>
  </w:style>
  <w:style w:type="table" w:styleId="a4">
    <w:name w:val="Table Grid"/>
    <w:basedOn w:val="a1"/>
    <w:uiPriority w:val="39"/>
    <w:rsid w:val="008A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83F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3FB7"/>
  </w:style>
  <w:style w:type="paragraph" w:styleId="a6">
    <w:name w:val="footer"/>
    <w:basedOn w:val="a"/>
    <w:link w:val="Char0"/>
    <w:uiPriority w:val="99"/>
    <w:unhideWhenUsed/>
    <w:rsid w:val="00583F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Suchaorn Saengnipanthkul</dc:creator>
  <cp:keywords/>
  <dc:description/>
  <cp:lastModifiedBy>AppPower</cp:lastModifiedBy>
  <cp:revision>2</cp:revision>
  <dcterms:created xsi:type="dcterms:W3CDTF">2022-10-07T07:28:00Z</dcterms:created>
  <dcterms:modified xsi:type="dcterms:W3CDTF">2022-10-07T07:28:00Z</dcterms:modified>
</cp:coreProperties>
</file>