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06537" w14:textId="0A7F378C" w:rsidR="00AF6F70" w:rsidRPr="00133F8D" w:rsidRDefault="00AF6F70" w:rsidP="00AF6F70">
      <w:pPr>
        <w:widowControl/>
        <w:wordWrap/>
        <w:autoSpaceDE/>
        <w:autoSpaceDN/>
        <w:spacing w:after="0"/>
        <w:rPr>
          <w:rFonts w:ascii="Times New Roman" w:hAnsi="Times New Roman" w:cs="Times New Roman"/>
          <w:b/>
          <w:bCs/>
          <w:sz w:val="18"/>
          <w:szCs w:val="21"/>
        </w:rPr>
      </w:pPr>
      <w:bookmarkStart w:id="0" w:name="_GoBack"/>
      <w:bookmarkEnd w:id="0"/>
      <w:r w:rsidRPr="00133F8D">
        <w:rPr>
          <w:rFonts w:ascii="Times New Roman" w:hAnsi="Times New Roman" w:cs="Times New Roman"/>
          <w:b/>
          <w:bCs/>
          <w:sz w:val="18"/>
          <w:szCs w:val="21"/>
        </w:rPr>
        <w:t>A) Colon cancer, time lag = 6 months</w:t>
      </w:r>
      <w:r w:rsidRPr="00133F8D">
        <w:rPr>
          <w:rFonts w:ascii="Times New Roman" w:hAnsi="Times New Roman" w:cs="Times New Roman"/>
          <w:b/>
          <w:bCs/>
          <w:sz w:val="18"/>
          <w:szCs w:val="21"/>
        </w:rPr>
        <w:tab/>
      </w:r>
      <w:r w:rsidRPr="00133F8D">
        <w:rPr>
          <w:rFonts w:ascii="Times New Roman" w:hAnsi="Times New Roman" w:cs="Times New Roman"/>
          <w:b/>
          <w:bCs/>
          <w:sz w:val="18"/>
          <w:szCs w:val="21"/>
        </w:rPr>
        <w:tab/>
      </w:r>
      <w:r w:rsidRPr="00133F8D">
        <w:rPr>
          <w:rFonts w:ascii="Times New Roman" w:hAnsi="Times New Roman" w:cs="Times New Roman"/>
          <w:b/>
          <w:bCs/>
          <w:sz w:val="18"/>
          <w:szCs w:val="21"/>
        </w:rPr>
        <w:tab/>
      </w:r>
      <w:r w:rsidRPr="00133F8D">
        <w:rPr>
          <w:rFonts w:ascii="Times New Roman" w:hAnsi="Times New Roman" w:cs="Times New Roman"/>
          <w:b/>
          <w:bCs/>
          <w:sz w:val="18"/>
          <w:szCs w:val="21"/>
        </w:rPr>
        <w:tab/>
      </w:r>
      <w:r w:rsidRPr="00133F8D">
        <w:rPr>
          <w:rFonts w:ascii="Times New Roman" w:hAnsi="Times New Roman" w:cs="Times New Roman"/>
          <w:b/>
          <w:bCs/>
          <w:sz w:val="18"/>
          <w:szCs w:val="21"/>
        </w:rPr>
        <w:tab/>
      </w:r>
      <w:r w:rsidRPr="00133F8D">
        <w:rPr>
          <w:rFonts w:ascii="Times New Roman" w:hAnsi="Times New Roman" w:cs="Times New Roman"/>
          <w:b/>
          <w:bCs/>
          <w:sz w:val="18"/>
          <w:szCs w:val="21"/>
        </w:rPr>
        <w:tab/>
      </w:r>
      <w:r w:rsidRPr="00133F8D">
        <w:rPr>
          <w:rFonts w:ascii="Times New Roman" w:hAnsi="Times New Roman" w:cs="Times New Roman"/>
          <w:b/>
          <w:bCs/>
          <w:sz w:val="18"/>
          <w:szCs w:val="21"/>
        </w:rPr>
        <w:tab/>
      </w:r>
      <w:r w:rsidRPr="00133F8D">
        <w:rPr>
          <w:rFonts w:ascii="Times New Roman" w:hAnsi="Times New Roman" w:cs="Times New Roman" w:hint="eastAsia"/>
          <w:b/>
          <w:bCs/>
          <w:sz w:val="18"/>
          <w:szCs w:val="21"/>
        </w:rPr>
        <w:t>B</w:t>
      </w:r>
      <w:r w:rsidRPr="00133F8D">
        <w:rPr>
          <w:rFonts w:ascii="Times New Roman" w:hAnsi="Times New Roman" w:cs="Times New Roman"/>
          <w:b/>
          <w:bCs/>
          <w:sz w:val="18"/>
          <w:szCs w:val="21"/>
        </w:rPr>
        <w:t>) Rectal cancer, time lag = 6 months</w:t>
      </w:r>
    </w:p>
    <w:p w14:paraId="56CEBD35" w14:textId="4D82A43D" w:rsidR="003E2FA8" w:rsidRPr="00133F8D" w:rsidRDefault="00C8078A" w:rsidP="003E2FA8">
      <w:pPr>
        <w:widowControl/>
        <w:wordWrap/>
        <w:autoSpaceDE/>
        <w:autoSpaceDN/>
        <w:spacing w:after="0"/>
        <w:rPr>
          <w:rFonts w:ascii="Times New Roman" w:hAnsi="Times New Roman" w:cs="Times New Roman"/>
          <w:b/>
          <w:bCs/>
          <w:sz w:val="18"/>
          <w:szCs w:val="21"/>
        </w:rPr>
      </w:pPr>
      <w:r w:rsidRPr="00133F8D">
        <w:rPr>
          <w:noProof/>
        </w:rPr>
        <w:drawing>
          <wp:anchor distT="0" distB="0" distL="114300" distR="114300" simplePos="0" relativeHeight="251659264" behindDoc="0" locked="0" layoutInCell="1" allowOverlap="1" wp14:anchorId="1A851D54" wp14:editId="0FE7659B">
            <wp:simplePos x="0" y="0"/>
            <wp:positionH relativeFrom="column">
              <wp:posOffset>4806950</wp:posOffset>
            </wp:positionH>
            <wp:positionV relativeFrom="paragraph">
              <wp:posOffset>6350</wp:posOffset>
            </wp:positionV>
            <wp:extent cx="4788000" cy="3150000"/>
            <wp:effectExtent l="0" t="0" r="0" b="0"/>
            <wp:wrapSquare wrapText="bothSides"/>
            <wp:docPr id="4" name="차트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83375D6-24BA-4CAC-BB57-FD7E08A620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E84" w:rsidRPr="00133F8D">
        <w:rPr>
          <w:noProof/>
        </w:rPr>
        <w:drawing>
          <wp:inline distT="0" distB="0" distL="0" distR="0" wp14:anchorId="321C8B4E" wp14:editId="3A829F61">
            <wp:extent cx="4680000" cy="3150000"/>
            <wp:effectExtent l="0" t="0" r="6350" b="0"/>
            <wp:docPr id="6" name="차트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A32164E-2329-4FB9-BCC6-F62C3F9B30C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AF6F70" w:rsidRPr="00133F8D">
        <w:rPr>
          <w:noProof/>
        </w:rPr>
        <w:t xml:space="preserve"> </w:t>
      </w:r>
      <w:r w:rsidR="0047558A" w:rsidRPr="00133F8D">
        <w:rPr>
          <w:rFonts w:ascii="Times New Roman" w:hAnsi="Times New Roman" w:cs="Times New Roman"/>
          <w:b/>
          <w:bCs/>
          <w:sz w:val="22"/>
          <w:szCs w:val="28"/>
        </w:rPr>
        <w:br w:type="textWrapping" w:clear="all"/>
      </w:r>
      <w:r w:rsidR="00FE2383" w:rsidRPr="00133F8D">
        <w:rPr>
          <w:rFonts w:ascii="Times New Roman" w:hAnsi="Times New Roman" w:cs="Times New Roman"/>
          <w:b/>
          <w:bCs/>
          <w:sz w:val="18"/>
          <w:szCs w:val="21"/>
        </w:rPr>
        <w:t>C) Colon cancer, time lag = 12 months</w:t>
      </w:r>
      <w:r w:rsidR="00FE2383" w:rsidRPr="00133F8D">
        <w:rPr>
          <w:rFonts w:ascii="Times New Roman" w:hAnsi="Times New Roman" w:cs="Times New Roman"/>
          <w:b/>
          <w:bCs/>
          <w:sz w:val="18"/>
          <w:szCs w:val="21"/>
        </w:rPr>
        <w:tab/>
      </w:r>
      <w:r w:rsidR="00FE2383" w:rsidRPr="00133F8D">
        <w:rPr>
          <w:rFonts w:ascii="Times New Roman" w:hAnsi="Times New Roman" w:cs="Times New Roman"/>
          <w:b/>
          <w:bCs/>
          <w:sz w:val="18"/>
          <w:szCs w:val="21"/>
        </w:rPr>
        <w:tab/>
      </w:r>
      <w:r w:rsidR="00FE2383" w:rsidRPr="00133F8D">
        <w:rPr>
          <w:rFonts w:ascii="Times New Roman" w:hAnsi="Times New Roman" w:cs="Times New Roman"/>
          <w:b/>
          <w:bCs/>
          <w:sz w:val="18"/>
          <w:szCs w:val="21"/>
        </w:rPr>
        <w:tab/>
      </w:r>
      <w:r w:rsidR="00FE2383" w:rsidRPr="00133F8D">
        <w:rPr>
          <w:rFonts w:ascii="Times New Roman" w:hAnsi="Times New Roman" w:cs="Times New Roman"/>
          <w:b/>
          <w:bCs/>
          <w:sz w:val="18"/>
          <w:szCs w:val="21"/>
        </w:rPr>
        <w:tab/>
      </w:r>
      <w:r w:rsidR="00FE2383" w:rsidRPr="00133F8D">
        <w:rPr>
          <w:rFonts w:ascii="Times New Roman" w:hAnsi="Times New Roman" w:cs="Times New Roman"/>
          <w:b/>
          <w:bCs/>
          <w:sz w:val="18"/>
          <w:szCs w:val="21"/>
        </w:rPr>
        <w:tab/>
      </w:r>
      <w:r w:rsidR="00FE2383" w:rsidRPr="00133F8D">
        <w:rPr>
          <w:rFonts w:ascii="Times New Roman" w:hAnsi="Times New Roman" w:cs="Times New Roman"/>
          <w:b/>
          <w:bCs/>
          <w:sz w:val="18"/>
          <w:szCs w:val="21"/>
        </w:rPr>
        <w:tab/>
      </w:r>
      <w:r w:rsidR="00FE2383" w:rsidRPr="00133F8D">
        <w:rPr>
          <w:rFonts w:ascii="Times New Roman" w:hAnsi="Times New Roman" w:cs="Times New Roman"/>
          <w:b/>
          <w:bCs/>
          <w:sz w:val="18"/>
          <w:szCs w:val="21"/>
        </w:rPr>
        <w:tab/>
        <w:t xml:space="preserve">D) Rectal cancer, time lag = 12 months </w:t>
      </w:r>
    </w:p>
    <w:p w14:paraId="5C8EB751" w14:textId="17AAD291" w:rsidR="00382553" w:rsidRPr="00133F8D" w:rsidRDefault="00DE5C12" w:rsidP="003E2FA8">
      <w:pPr>
        <w:widowControl/>
        <w:wordWrap/>
        <w:autoSpaceDE/>
        <w:autoSpaceDN/>
        <w:rPr>
          <w:rFonts w:ascii="Times New Roman" w:hAnsi="Times New Roman" w:cs="Times New Roman"/>
          <w:b/>
          <w:bCs/>
        </w:rPr>
      </w:pPr>
      <w:r w:rsidRPr="00133F8D">
        <w:rPr>
          <w:noProof/>
        </w:rPr>
        <w:lastRenderedPageBreak/>
        <w:drawing>
          <wp:inline distT="0" distB="0" distL="0" distR="0" wp14:anchorId="2A863A47" wp14:editId="5C1A4C83">
            <wp:extent cx="4679950" cy="3150000"/>
            <wp:effectExtent l="0" t="0" r="6350" b="0"/>
            <wp:docPr id="18" name="차트 1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0BCD72C-BCD1-47A8-AAB3-59335FA8FD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C8078A" w:rsidRPr="00133F8D">
        <w:rPr>
          <w:rFonts w:ascii="Times New Roman" w:hAnsi="Times New Roman" w:cs="Times New Roman" w:hint="eastAsia"/>
          <w:b/>
          <w:bCs/>
        </w:rPr>
        <w:t xml:space="preserve"> </w:t>
      </w:r>
      <w:r w:rsidR="00C8078A" w:rsidRPr="00133F8D">
        <w:rPr>
          <w:rFonts w:ascii="Times New Roman" w:hAnsi="Times New Roman" w:cs="Times New Roman"/>
          <w:b/>
          <w:bCs/>
        </w:rPr>
        <w:t xml:space="preserve"> </w:t>
      </w:r>
      <w:r w:rsidR="00C8078A" w:rsidRPr="00133F8D">
        <w:rPr>
          <w:noProof/>
        </w:rPr>
        <w:drawing>
          <wp:inline distT="0" distB="0" distL="0" distR="0" wp14:anchorId="565F3C94" wp14:editId="1EA3EE82">
            <wp:extent cx="4680000" cy="3150000"/>
            <wp:effectExtent l="0" t="0" r="6350" b="0"/>
            <wp:docPr id="12" name="차트 1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406B4CA-4F0B-4049-8213-9E2278D2B9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E1F3C9A" w14:textId="1390748E" w:rsidR="00897A7D" w:rsidRPr="00133F8D" w:rsidRDefault="00583D04" w:rsidP="00897A7D">
      <w:pPr>
        <w:widowControl/>
        <w:wordWrap/>
        <w:autoSpaceDE/>
        <w:autoSpaceDN/>
        <w:rPr>
          <w:rFonts w:ascii="Times New Roman" w:hAnsi="Times New Roman" w:cs="Times New Roman"/>
          <w:b/>
          <w:bCs/>
          <w:sz w:val="14"/>
          <w:szCs w:val="18"/>
        </w:rPr>
      </w:pPr>
      <w:r w:rsidRPr="00133F8D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8FB86F8" wp14:editId="10208ADE">
            <wp:simplePos x="0" y="0"/>
            <wp:positionH relativeFrom="column">
              <wp:posOffset>4800600</wp:posOffset>
            </wp:positionH>
            <wp:positionV relativeFrom="paragraph">
              <wp:posOffset>192405</wp:posOffset>
            </wp:positionV>
            <wp:extent cx="4680000" cy="3150000"/>
            <wp:effectExtent l="0" t="0" r="6350" b="0"/>
            <wp:wrapSquare wrapText="bothSides"/>
            <wp:docPr id="13" name="차트 1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5ED3372-2EA5-438B-BE5B-ABCC548634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A7D" w:rsidRPr="00133F8D">
        <w:rPr>
          <w:rFonts w:ascii="Times New Roman" w:hAnsi="Times New Roman" w:cs="Times New Roman" w:hint="eastAsia"/>
          <w:b/>
          <w:bCs/>
          <w:sz w:val="18"/>
          <w:szCs w:val="21"/>
        </w:rPr>
        <w:t>E)</w:t>
      </w:r>
      <w:r w:rsidR="00897A7D" w:rsidRPr="00133F8D">
        <w:rPr>
          <w:rFonts w:ascii="Times New Roman" w:hAnsi="Times New Roman" w:cs="Times New Roman"/>
          <w:b/>
          <w:bCs/>
          <w:sz w:val="18"/>
          <w:szCs w:val="21"/>
        </w:rPr>
        <w:t xml:space="preserve"> </w:t>
      </w:r>
      <w:r w:rsidR="00897A7D" w:rsidRPr="00133F8D">
        <w:rPr>
          <w:rFonts w:ascii="Times New Roman" w:hAnsi="Times New Roman" w:cs="Times New Roman" w:hint="eastAsia"/>
          <w:b/>
          <w:bCs/>
          <w:sz w:val="18"/>
          <w:szCs w:val="21"/>
        </w:rPr>
        <w:t>Colon</w:t>
      </w:r>
      <w:r w:rsidR="00897A7D" w:rsidRPr="00133F8D">
        <w:rPr>
          <w:rFonts w:ascii="Times New Roman" w:hAnsi="Times New Roman" w:cs="Times New Roman"/>
          <w:b/>
          <w:bCs/>
          <w:sz w:val="18"/>
          <w:szCs w:val="21"/>
        </w:rPr>
        <w:t xml:space="preserve"> </w:t>
      </w:r>
      <w:r w:rsidR="00897A7D" w:rsidRPr="00133F8D">
        <w:rPr>
          <w:rFonts w:ascii="Times New Roman" w:hAnsi="Times New Roman" w:cs="Times New Roman" w:hint="eastAsia"/>
          <w:b/>
          <w:bCs/>
          <w:sz w:val="18"/>
          <w:szCs w:val="21"/>
        </w:rPr>
        <w:t>cancer,</w:t>
      </w:r>
      <w:r w:rsidR="00897A7D" w:rsidRPr="00133F8D">
        <w:rPr>
          <w:rFonts w:ascii="Times New Roman" w:hAnsi="Times New Roman" w:cs="Times New Roman"/>
          <w:b/>
          <w:bCs/>
          <w:sz w:val="18"/>
          <w:szCs w:val="21"/>
        </w:rPr>
        <w:t xml:space="preserve"> </w:t>
      </w:r>
      <w:r w:rsidR="00897A7D" w:rsidRPr="00133F8D">
        <w:rPr>
          <w:rFonts w:ascii="Times New Roman" w:hAnsi="Times New Roman" w:cs="Times New Roman" w:hint="eastAsia"/>
          <w:b/>
          <w:bCs/>
          <w:sz w:val="18"/>
          <w:szCs w:val="21"/>
        </w:rPr>
        <w:t>time</w:t>
      </w:r>
      <w:r w:rsidR="00897A7D" w:rsidRPr="00133F8D">
        <w:rPr>
          <w:rFonts w:ascii="Times New Roman" w:hAnsi="Times New Roman" w:cs="Times New Roman"/>
          <w:b/>
          <w:bCs/>
          <w:sz w:val="18"/>
          <w:szCs w:val="21"/>
        </w:rPr>
        <w:t xml:space="preserve"> </w:t>
      </w:r>
      <w:r w:rsidR="00897A7D" w:rsidRPr="00133F8D">
        <w:rPr>
          <w:rFonts w:ascii="Times New Roman" w:hAnsi="Times New Roman" w:cs="Times New Roman" w:hint="eastAsia"/>
          <w:b/>
          <w:bCs/>
          <w:sz w:val="18"/>
          <w:szCs w:val="21"/>
        </w:rPr>
        <w:t>lag</w:t>
      </w:r>
      <w:r w:rsidR="00897A7D" w:rsidRPr="00133F8D">
        <w:rPr>
          <w:rFonts w:ascii="Times New Roman" w:hAnsi="Times New Roman" w:cs="Times New Roman"/>
          <w:b/>
          <w:bCs/>
          <w:sz w:val="18"/>
          <w:szCs w:val="21"/>
        </w:rPr>
        <w:t xml:space="preserve"> </w:t>
      </w:r>
      <w:r w:rsidR="00897A7D" w:rsidRPr="00133F8D">
        <w:rPr>
          <w:rFonts w:ascii="Times New Roman" w:hAnsi="Times New Roman" w:cs="Times New Roman" w:hint="eastAsia"/>
          <w:b/>
          <w:bCs/>
          <w:sz w:val="18"/>
          <w:szCs w:val="21"/>
        </w:rPr>
        <w:t>=</w:t>
      </w:r>
      <w:r w:rsidR="00897A7D" w:rsidRPr="00133F8D">
        <w:rPr>
          <w:rFonts w:ascii="Times New Roman" w:hAnsi="Times New Roman" w:cs="Times New Roman"/>
          <w:b/>
          <w:bCs/>
          <w:sz w:val="18"/>
          <w:szCs w:val="21"/>
        </w:rPr>
        <w:t xml:space="preserve"> </w:t>
      </w:r>
      <w:r w:rsidR="00897A7D" w:rsidRPr="00133F8D">
        <w:rPr>
          <w:rFonts w:ascii="Times New Roman" w:hAnsi="Times New Roman" w:cs="Times New Roman" w:hint="eastAsia"/>
          <w:b/>
          <w:bCs/>
          <w:sz w:val="18"/>
          <w:szCs w:val="21"/>
        </w:rPr>
        <w:t>18</w:t>
      </w:r>
      <w:r w:rsidR="00897A7D" w:rsidRPr="00133F8D">
        <w:rPr>
          <w:rFonts w:ascii="Times New Roman" w:hAnsi="Times New Roman" w:cs="Times New Roman"/>
          <w:b/>
          <w:bCs/>
          <w:sz w:val="18"/>
          <w:szCs w:val="21"/>
        </w:rPr>
        <w:t xml:space="preserve"> </w:t>
      </w:r>
      <w:r w:rsidR="00897A7D" w:rsidRPr="00133F8D">
        <w:rPr>
          <w:rFonts w:ascii="Times New Roman" w:hAnsi="Times New Roman" w:cs="Times New Roman" w:hint="eastAsia"/>
          <w:b/>
          <w:bCs/>
          <w:sz w:val="18"/>
          <w:szCs w:val="21"/>
        </w:rPr>
        <w:t>months</w:t>
      </w:r>
      <w:r w:rsidR="00897A7D" w:rsidRPr="00133F8D">
        <w:rPr>
          <w:rFonts w:ascii="Times New Roman" w:hAnsi="Times New Roman" w:cs="Times New Roman"/>
          <w:b/>
          <w:bCs/>
          <w:sz w:val="18"/>
          <w:szCs w:val="21"/>
        </w:rPr>
        <w:tab/>
      </w:r>
      <w:r w:rsidR="00897A7D" w:rsidRPr="00133F8D">
        <w:rPr>
          <w:rFonts w:ascii="Times New Roman" w:hAnsi="Times New Roman" w:cs="Times New Roman"/>
          <w:b/>
          <w:bCs/>
          <w:sz w:val="18"/>
          <w:szCs w:val="21"/>
        </w:rPr>
        <w:tab/>
      </w:r>
      <w:r w:rsidR="00897A7D" w:rsidRPr="00133F8D">
        <w:rPr>
          <w:rFonts w:ascii="Times New Roman" w:hAnsi="Times New Roman" w:cs="Times New Roman"/>
          <w:b/>
          <w:bCs/>
          <w:sz w:val="18"/>
          <w:szCs w:val="21"/>
        </w:rPr>
        <w:tab/>
      </w:r>
      <w:r w:rsidR="00897A7D" w:rsidRPr="00133F8D">
        <w:rPr>
          <w:rFonts w:ascii="Times New Roman" w:hAnsi="Times New Roman" w:cs="Times New Roman"/>
          <w:b/>
          <w:bCs/>
          <w:sz w:val="18"/>
          <w:szCs w:val="21"/>
        </w:rPr>
        <w:tab/>
      </w:r>
      <w:r w:rsidR="00897A7D" w:rsidRPr="00133F8D">
        <w:rPr>
          <w:rFonts w:ascii="Times New Roman" w:hAnsi="Times New Roman" w:cs="Times New Roman"/>
          <w:b/>
          <w:bCs/>
          <w:sz w:val="18"/>
          <w:szCs w:val="21"/>
        </w:rPr>
        <w:tab/>
      </w:r>
      <w:r w:rsidR="00897A7D" w:rsidRPr="00133F8D">
        <w:rPr>
          <w:rFonts w:ascii="Times New Roman" w:hAnsi="Times New Roman" w:cs="Times New Roman"/>
          <w:b/>
          <w:bCs/>
          <w:sz w:val="18"/>
          <w:szCs w:val="21"/>
        </w:rPr>
        <w:tab/>
      </w:r>
      <w:r w:rsidR="00897A7D" w:rsidRPr="00133F8D">
        <w:rPr>
          <w:rFonts w:ascii="Times New Roman" w:hAnsi="Times New Roman" w:cs="Times New Roman"/>
          <w:b/>
          <w:bCs/>
          <w:sz w:val="18"/>
          <w:szCs w:val="21"/>
        </w:rPr>
        <w:tab/>
      </w:r>
      <w:r w:rsidR="00897A7D" w:rsidRPr="00133F8D">
        <w:rPr>
          <w:rFonts w:ascii="Times New Roman" w:hAnsi="Times New Roman" w:cs="Times New Roman" w:hint="eastAsia"/>
          <w:b/>
          <w:bCs/>
          <w:sz w:val="18"/>
          <w:szCs w:val="21"/>
        </w:rPr>
        <w:t>F)</w:t>
      </w:r>
      <w:r w:rsidR="00897A7D" w:rsidRPr="00133F8D">
        <w:rPr>
          <w:rFonts w:ascii="Times New Roman" w:hAnsi="Times New Roman" w:cs="Times New Roman"/>
          <w:b/>
          <w:bCs/>
          <w:sz w:val="18"/>
          <w:szCs w:val="21"/>
        </w:rPr>
        <w:t xml:space="preserve"> </w:t>
      </w:r>
      <w:r w:rsidR="00897A7D" w:rsidRPr="00133F8D">
        <w:rPr>
          <w:rFonts w:ascii="Times New Roman" w:hAnsi="Times New Roman" w:cs="Times New Roman" w:hint="eastAsia"/>
          <w:b/>
          <w:bCs/>
          <w:sz w:val="18"/>
          <w:szCs w:val="21"/>
        </w:rPr>
        <w:t>Rectal</w:t>
      </w:r>
      <w:r w:rsidR="00897A7D" w:rsidRPr="00133F8D">
        <w:rPr>
          <w:rFonts w:ascii="Times New Roman" w:hAnsi="Times New Roman" w:cs="Times New Roman"/>
          <w:b/>
          <w:bCs/>
          <w:sz w:val="18"/>
          <w:szCs w:val="21"/>
        </w:rPr>
        <w:t xml:space="preserve"> </w:t>
      </w:r>
      <w:r w:rsidR="00897A7D" w:rsidRPr="00133F8D">
        <w:rPr>
          <w:rFonts w:ascii="Times New Roman" w:hAnsi="Times New Roman" w:cs="Times New Roman" w:hint="eastAsia"/>
          <w:b/>
          <w:bCs/>
          <w:sz w:val="18"/>
          <w:szCs w:val="21"/>
        </w:rPr>
        <w:t>cancer,</w:t>
      </w:r>
      <w:r w:rsidR="00897A7D" w:rsidRPr="00133F8D">
        <w:rPr>
          <w:rFonts w:ascii="Times New Roman" w:hAnsi="Times New Roman" w:cs="Times New Roman"/>
          <w:b/>
          <w:bCs/>
          <w:sz w:val="18"/>
          <w:szCs w:val="21"/>
        </w:rPr>
        <w:t xml:space="preserve"> </w:t>
      </w:r>
      <w:r w:rsidR="00897A7D" w:rsidRPr="00133F8D">
        <w:rPr>
          <w:rFonts w:ascii="Times New Roman" w:hAnsi="Times New Roman" w:cs="Times New Roman" w:hint="eastAsia"/>
          <w:b/>
          <w:bCs/>
          <w:sz w:val="18"/>
          <w:szCs w:val="21"/>
        </w:rPr>
        <w:t>time</w:t>
      </w:r>
      <w:r w:rsidR="00897A7D" w:rsidRPr="00133F8D">
        <w:rPr>
          <w:rFonts w:ascii="Times New Roman" w:hAnsi="Times New Roman" w:cs="Times New Roman"/>
          <w:b/>
          <w:bCs/>
          <w:sz w:val="18"/>
          <w:szCs w:val="21"/>
        </w:rPr>
        <w:t xml:space="preserve"> </w:t>
      </w:r>
      <w:r w:rsidR="00897A7D" w:rsidRPr="00133F8D">
        <w:rPr>
          <w:rFonts w:ascii="Times New Roman" w:hAnsi="Times New Roman" w:cs="Times New Roman" w:hint="eastAsia"/>
          <w:b/>
          <w:bCs/>
          <w:sz w:val="18"/>
          <w:szCs w:val="21"/>
        </w:rPr>
        <w:t>lag</w:t>
      </w:r>
      <w:r w:rsidR="00897A7D" w:rsidRPr="00133F8D">
        <w:rPr>
          <w:rFonts w:ascii="Times New Roman" w:hAnsi="Times New Roman" w:cs="Times New Roman"/>
          <w:b/>
          <w:bCs/>
          <w:sz w:val="18"/>
          <w:szCs w:val="21"/>
        </w:rPr>
        <w:t xml:space="preserve"> </w:t>
      </w:r>
      <w:r w:rsidR="00897A7D" w:rsidRPr="00133F8D">
        <w:rPr>
          <w:rFonts w:ascii="Times New Roman" w:hAnsi="Times New Roman" w:cs="Times New Roman" w:hint="eastAsia"/>
          <w:b/>
          <w:bCs/>
          <w:sz w:val="18"/>
          <w:szCs w:val="21"/>
        </w:rPr>
        <w:t>=</w:t>
      </w:r>
      <w:r w:rsidR="00897A7D" w:rsidRPr="00133F8D">
        <w:rPr>
          <w:rFonts w:ascii="Times New Roman" w:hAnsi="Times New Roman" w:cs="Times New Roman"/>
          <w:b/>
          <w:bCs/>
          <w:sz w:val="18"/>
          <w:szCs w:val="21"/>
        </w:rPr>
        <w:t xml:space="preserve"> </w:t>
      </w:r>
      <w:r w:rsidR="00897A7D" w:rsidRPr="00133F8D">
        <w:rPr>
          <w:rFonts w:ascii="Times New Roman" w:hAnsi="Times New Roman" w:cs="Times New Roman" w:hint="eastAsia"/>
          <w:b/>
          <w:bCs/>
          <w:sz w:val="18"/>
          <w:szCs w:val="21"/>
        </w:rPr>
        <w:t>18</w:t>
      </w:r>
      <w:r w:rsidR="00897A7D" w:rsidRPr="00133F8D">
        <w:rPr>
          <w:rFonts w:ascii="Times New Roman" w:hAnsi="Times New Roman" w:cs="Times New Roman"/>
          <w:b/>
          <w:bCs/>
          <w:sz w:val="18"/>
          <w:szCs w:val="21"/>
        </w:rPr>
        <w:t xml:space="preserve"> </w:t>
      </w:r>
      <w:r w:rsidR="00897A7D" w:rsidRPr="00133F8D">
        <w:rPr>
          <w:rFonts w:ascii="Times New Roman" w:hAnsi="Times New Roman" w:cs="Times New Roman" w:hint="eastAsia"/>
          <w:b/>
          <w:bCs/>
          <w:sz w:val="18"/>
          <w:szCs w:val="21"/>
        </w:rPr>
        <w:t>months</w:t>
      </w:r>
    </w:p>
    <w:p w14:paraId="7106B550" w14:textId="1E89F14D" w:rsidR="00583D04" w:rsidRPr="00133F8D" w:rsidRDefault="00A23178" w:rsidP="007F1086">
      <w:pPr>
        <w:spacing w:after="0"/>
        <w:rPr>
          <w:rFonts w:ascii="Times New Roman" w:hAnsi="Times New Roman" w:cs="Times New Roman"/>
          <w:b/>
          <w:bCs/>
          <w:sz w:val="22"/>
          <w:szCs w:val="28"/>
        </w:rPr>
      </w:pPr>
      <w:r w:rsidRPr="00133F8D">
        <w:rPr>
          <w:noProof/>
        </w:rPr>
        <w:drawing>
          <wp:inline distT="0" distB="0" distL="0" distR="0" wp14:anchorId="7C8253A8" wp14:editId="23E20CC0">
            <wp:extent cx="4680000" cy="3150000"/>
            <wp:effectExtent l="0" t="0" r="6350" b="0"/>
            <wp:docPr id="1" name="차트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B07FCF4-24CC-46DC-BB9B-2984098469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583D04" w:rsidRPr="00133F8D">
        <w:rPr>
          <w:noProof/>
        </w:rPr>
        <w:t xml:space="preserve"> </w:t>
      </w:r>
      <w:r w:rsidR="005C0A25" w:rsidRPr="00133F8D">
        <w:rPr>
          <w:rFonts w:ascii="Times New Roman" w:hAnsi="Times New Roman" w:cs="Times New Roman"/>
          <w:sz w:val="22"/>
          <w:szCs w:val="28"/>
        </w:rPr>
        <w:br w:type="textWrapping" w:clear="all"/>
      </w:r>
    </w:p>
    <w:p w14:paraId="0189AC39" w14:textId="10F9C5B4" w:rsidR="002358E3" w:rsidRPr="007F1086" w:rsidRDefault="00236644" w:rsidP="00782D8D">
      <w:pPr>
        <w:widowControl/>
        <w:wordWrap/>
        <w:autoSpaceDE/>
        <w:autoSpaceDN/>
        <w:spacing w:after="0" w:line="36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b/>
          <w:bCs/>
          <w:szCs w:val="20"/>
        </w:rPr>
        <w:t>Supplementa</w:t>
      </w:r>
      <w:r w:rsidR="0015571A">
        <w:rPr>
          <w:rFonts w:ascii="Times New Roman" w:hAnsi="Times New Roman" w:cs="Times New Roman"/>
          <w:b/>
          <w:bCs/>
          <w:szCs w:val="20"/>
        </w:rPr>
        <w:t>ry</w:t>
      </w:r>
      <w:r>
        <w:rPr>
          <w:rFonts w:ascii="Times New Roman" w:hAnsi="Times New Roman" w:cs="Times New Roman"/>
          <w:b/>
          <w:bCs/>
          <w:szCs w:val="20"/>
        </w:rPr>
        <w:t xml:space="preserve"> </w:t>
      </w:r>
      <w:r>
        <w:rPr>
          <w:rFonts w:ascii="Times New Roman" w:hAnsi="Times New Roman" w:cs="Times New Roman" w:hint="eastAsia"/>
          <w:b/>
          <w:bCs/>
          <w:szCs w:val="20"/>
        </w:rPr>
        <w:t>Material</w:t>
      </w:r>
      <w:r>
        <w:rPr>
          <w:rFonts w:ascii="Times New Roman" w:hAnsi="Times New Roman" w:cs="Times New Roman"/>
          <w:b/>
          <w:bCs/>
          <w:szCs w:val="20"/>
        </w:rPr>
        <w:t xml:space="preserve"> </w:t>
      </w:r>
      <w:r w:rsidR="007E341D">
        <w:rPr>
          <w:rFonts w:ascii="Times New Roman" w:hAnsi="Times New Roman" w:cs="Times New Roman" w:hint="eastAsia"/>
          <w:b/>
          <w:bCs/>
          <w:szCs w:val="20"/>
        </w:rPr>
        <w:t>8</w:t>
      </w:r>
      <w:r w:rsidR="00423DE6">
        <w:rPr>
          <w:rFonts w:ascii="Times New Roman" w:hAnsi="Times New Roman" w:cs="Times New Roman"/>
          <w:b/>
          <w:bCs/>
          <w:szCs w:val="20"/>
        </w:rPr>
        <w:t>.</w:t>
      </w:r>
      <w:r w:rsidR="002358E3" w:rsidRPr="00133F8D">
        <w:rPr>
          <w:rFonts w:ascii="Times New Roman" w:hAnsi="Times New Roman" w:cs="Times New Roman"/>
          <w:szCs w:val="20"/>
        </w:rPr>
        <w:t xml:space="preserve"> Estimated hazard ratios of chemotherapy </w:t>
      </w:r>
      <w:r w:rsidR="002358E3" w:rsidRPr="00133F8D">
        <w:rPr>
          <w:rFonts w:ascii="Times New Roman" w:hAnsi="Times New Roman" w:cs="Times New Roman" w:hint="eastAsia"/>
          <w:szCs w:val="20"/>
        </w:rPr>
        <w:t>regimen</w:t>
      </w:r>
      <w:r w:rsidR="002358E3" w:rsidRPr="00133F8D">
        <w:rPr>
          <w:rFonts w:ascii="Times New Roman" w:hAnsi="Times New Roman" w:cs="Times New Roman"/>
          <w:szCs w:val="20"/>
        </w:rPr>
        <w:t xml:space="preserve"> </w:t>
      </w:r>
      <w:r w:rsidR="002358E3" w:rsidRPr="00133F8D">
        <w:rPr>
          <w:rFonts w:ascii="Times New Roman" w:hAnsi="Times New Roman" w:cs="Times New Roman" w:hint="eastAsia"/>
          <w:szCs w:val="20"/>
        </w:rPr>
        <w:t>combination</w:t>
      </w:r>
      <w:r w:rsidR="002358E3" w:rsidRPr="00133F8D">
        <w:rPr>
          <w:rFonts w:ascii="Times New Roman" w:hAnsi="Times New Roman" w:cs="Times New Roman"/>
          <w:szCs w:val="20"/>
        </w:rPr>
        <w:t xml:space="preserve"> and radiotherapy on cognitive impairment under </w:t>
      </w:r>
      <w:r w:rsidR="002358E3" w:rsidRPr="00133F8D">
        <w:rPr>
          <w:rFonts w:ascii="Times New Roman" w:hAnsi="Times New Roman" w:cs="Times New Roman" w:hint="eastAsia"/>
          <w:szCs w:val="20"/>
        </w:rPr>
        <w:t>landmark</w:t>
      </w:r>
      <w:r w:rsidR="002358E3" w:rsidRPr="00133F8D">
        <w:rPr>
          <w:rFonts w:ascii="Times New Roman" w:hAnsi="Times New Roman" w:cs="Times New Roman"/>
          <w:szCs w:val="20"/>
        </w:rPr>
        <w:t xml:space="preserve"> </w:t>
      </w:r>
      <w:r w:rsidR="002358E3" w:rsidRPr="00133F8D">
        <w:rPr>
          <w:rFonts w:ascii="Times New Roman" w:hAnsi="Times New Roman" w:cs="Times New Roman" w:hint="eastAsia"/>
          <w:szCs w:val="20"/>
        </w:rPr>
        <w:t>analyses</w:t>
      </w:r>
      <w:r w:rsidR="002358E3" w:rsidRPr="00133F8D">
        <w:rPr>
          <w:rFonts w:ascii="Times New Roman" w:hAnsi="Times New Roman" w:cs="Times New Roman"/>
          <w:szCs w:val="20"/>
        </w:rPr>
        <w:t>.</w:t>
      </w:r>
      <w:r w:rsidR="00782D8D" w:rsidRPr="00133F8D">
        <w:rPr>
          <w:rFonts w:ascii="Times New Roman" w:hAnsi="Times New Roman" w:cs="Times New Roman"/>
          <w:szCs w:val="20"/>
        </w:rPr>
        <w:t xml:space="preserve"> </w:t>
      </w:r>
      <w:r w:rsidR="00782D8D" w:rsidRPr="00133F8D">
        <w:rPr>
          <w:rFonts w:ascii="Times New Roman" w:hAnsi="Times New Roman" w:cs="Times New Roman" w:hint="eastAsia"/>
          <w:szCs w:val="20"/>
        </w:rPr>
        <w:t>Trends</w:t>
      </w:r>
      <w:r w:rsidR="00782D8D" w:rsidRPr="00133F8D">
        <w:rPr>
          <w:rFonts w:ascii="Times New Roman" w:hAnsi="Times New Roman" w:cs="Times New Roman"/>
          <w:szCs w:val="20"/>
        </w:rPr>
        <w:t xml:space="preserve"> </w:t>
      </w:r>
      <w:r w:rsidR="00782D8D" w:rsidRPr="00133F8D">
        <w:rPr>
          <w:rFonts w:ascii="Times New Roman" w:hAnsi="Times New Roman" w:cs="Times New Roman" w:hint="eastAsia"/>
          <w:szCs w:val="20"/>
        </w:rPr>
        <w:t>of</w:t>
      </w:r>
      <w:r w:rsidR="00782D8D" w:rsidRPr="00133F8D">
        <w:rPr>
          <w:rFonts w:ascii="Times New Roman" w:hAnsi="Times New Roman" w:cs="Times New Roman"/>
          <w:szCs w:val="20"/>
        </w:rPr>
        <w:t xml:space="preserve"> </w:t>
      </w:r>
      <w:r w:rsidR="00782D8D" w:rsidRPr="00133F8D">
        <w:rPr>
          <w:rFonts w:ascii="Times New Roman" w:hAnsi="Times New Roman" w:cs="Times New Roman" w:hint="eastAsia"/>
          <w:szCs w:val="20"/>
        </w:rPr>
        <w:t>effect</w:t>
      </w:r>
      <w:r w:rsidR="00782D8D" w:rsidRPr="00133F8D">
        <w:rPr>
          <w:rFonts w:ascii="Times New Roman" w:hAnsi="Times New Roman" w:cs="Times New Roman"/>
          <w:szCs w:val="20"/>
        </w:rPr>
        <w:t xml:space="preserve"> </w:t>
      </w:r>
      <w:r w:rsidR="00782D8D" w:rsidRPr="00133F8D">
        <w:rPr>
          <w:rFonts w:ascii="Times New Roman" w:hAnsi="Times New Roman" w:cs="Times New Roman" w:hint="eastAsia"/>
          <w:szCs w:val="20"/>
        </w:rPr>
        <w:t>modification</w:t>
      </w:r>
      <w:r w:rsidR="00782D8D" w:rsidRPr="00133F8D">
        <w:rPr>
          <w:rFonts w:ascii="Times New Roman" w:hAnsi="Times New Roman" w:cs="Times New Roman"/>
          <w:szCs w:val="20"/>
        </w:rPr>
        <w:t xml:space="preserve"> </w:t>
      </w:r>
      <w:r w:rsidR="00782D8D" w:rsidRPr="00133F8D">
        <w:rPr>
          <w:rFonts w:ascii="Times New Roman" w:hAnsi="Times New Roman" w:cs="Times New Roman" w:hint="eastAsia"/>
          <w:szCs w:val="20"/>
        </w:rPr>
        <w:t>by</w:t>
      </w:r>
      <w:r w:rsidR="00782D8D" w:rsidRPr="00133F8D">
        <w:rPr>
          <w:rFonts w:ascii="Times New Roman" w:hAnsi="Times New Roman" w:cs="Times New Roman"/>
          <w:szCs w:val="20"/>
        </w:rPr>
        <w:t xml:space="preserve"> </w:t>
      </w:r>
      <w:r w:rsidR="00782D8D" w:rsidRPr="00133F8D">
        <w:rPr>
          <w:rFonts w:ascii="Times New Roman" w:hAnsi="Times New Roman" w:cs="Times New Roman" w:hint="eastAsia"/>
          <w:szCs w:val="20"/>
        </w:rPr>
        <w:t>age</w:t>
      </w:r>
      <w:r w:rsidR="00D61558" w:rsidRPr="00133F8D">
        <w:rPr>
          <w:rFonts w:ascii="Times New Roman" w:hAnsi="Times New Roman" w:cs="Times New Roman"/>
          <w:szCs w:val="20"/>
        </w:rPr>
        <w:t xml:space="preserve"> </w:t>
      </w:r>
      <w:r w:rsidR="00D61558" w:rsidRPr="00133F8D">
        <w:rPr>
          <w:rFonts w:ascii="Times New Roman" w:hAnsi="Times New Roman" w:cs="Times New Roman" w:hint="eastAsia"/>
          <w:szCs w:val="20"/>
        </w:rPr>
        <w:t>in</w:t>
      </w:r>
      <w:r w:rsidR="00D61558" w:rsidRPr="00133F8D">
        <w:rPr>
          <w:rFonts w:ascii="Times New Roman" w:hAnsi="Times New Roman" w:cs="Times New Roman"/>
          <w:szCs w:val="20"/>
        </w:rPr>
        <w:t xml:space="preserve"> </w:t>
      </w:r>
      <w:r w:rsidR="00D61558" w:rsidRPr="00133F8D">
        <w:rPr>
          <w:rFonts w:ascii="Times New Roman" w:hAnsi="Times New Roman" w:cs="Times New Roman" w:hint="eastAsia"/>
          <w:szCs w:val="20"/>
        </w:rPr>
        <w:t>landmark</w:t>
      </w:r>
      <w:r w:rsidR="00D61558" w:rsidRPr="00133F8D">
        <w:rPr>
          <w:rFonts w:ascii="Times New Roman" w:hAnsi="Times New Roman" w:cs="Times New Roman"/>
          <w:szCs w:val="20"/>
        </w:rPr>
        <w:t xml:space="preserve"> </w:t>
      </w:r>
      <w:r w:rsidR="00D61558" w:rsidRPr="00133F8D">
        <w:rPr>
          <w:rFonts w:ascii="Times New Roman" w:hAnsi="Times New Roman" w:cs="Times New Roman" w:hint="eastAsia"/>
          <w:szCs w:val="20"/>
        </w:rPr>
        <w:t>analyses</w:t>
      </w:r>
      <w:r w:rsidR="00D61558" w:rsidRPr="00133F8D">
        <w:rPr>
          <w:rFonts w:ascii="Times New Roman" w:hAnsi="Times New Roman" w:cs="Times New Roman"/>
          <w:szCs w:val="20"/>
        </w:rPr>
        <w:t xml:space="preserve"> </w:t>
      </w:r>
      <w:r w:rsidR="00782D8D" w:rsidRPr="00133F8D">
        <w:rPr>
          <w:rFonts w:ascii="Times New Roman" w:hAnsi="Times New Roman" w:cs="Times New Roman" w:hint="eastAsia"/>
          <w:szCs w:val="20"/>
        </w:rPr>
        <w:t>did</w:t>
      </w:r>
      <w:r w:rsidR="00782D8D" w:rsidRPr="00133F8D">
        <w:rPr>
          <w:rFonts w:ascii="Times New Roman" w:hAnsi="Times New Roman" w:cs="Times New Roman"/>
          <w:szCs w:val="20"/>
        </w:rPr>
        <w:t xml:space="preserve"> </w:t>
      </w:r>
      <w:r w:rsidR="00782D8D" w:rsidRPr="00133F8D">
        <w:rPr>
          <w:rFonts w:ascii="Times New Roman" w:hAnsi="Times New Roman" w:cs="Times New Roman" w:hint="eastAsia"/>
          <w:szCs w:val="20"/>
        </w:rPr>
        <w:t>not</w:t>
      </w:r>
      <w:r w:rsidR="00782D8D" w:rsidRPr="00133F8D">
        <w:rPr>
          <w:rFonts w:ascii="Times New Roman" w:hAnsi="Times New Roman" w:cs="Times New Roman"/>
          <w:szCs w:val="20"/>
        </w:rPr>
        <w:t xml:space="preserve"> </w:t>
      </w:r>
      <w:r w:rsidR="00782D8D" w:rsidRPr="00133F8D">
        <w:rPr>
          <w:rFonts w:ascii="Times New Roman" w:hAnsi="Times New Roman" w:cs="Times New Roman" w:hint="eastAsia"/>
          <w:szCs w:val="20"/>
        </w:rPr>
        <w:t>significantly</w:t>
      </w:r>
      <w:r w:rsidR="00782D8D" w:rsidRPr="00133F8D">
        <w:rPr>
          <w:rFonts w:ascii="Times New Roman" w:hAnsi="Times New Roman" w:cs="Times New Roman"/>
          <w:szCs w:val="20"/>
        </w:rPr>
        <w:t xml:space="preserve"> </w:t>
      </w:r>
      <w:r w:rsidR="00782D8D" w:rsidRPr="00133F8D">
        <w:rPr>
          <w:rFonts w:ascii="Times New Roman" w:hAnsi="Times New Roman" w:cs="Times New Roman" w:hint="eastAsia"/>
          <w:szCs w:val="20"/>
        </w:rPr>
        <w:t>vary</w:t>
      </w:r>
      <w:r w:rsidR="00782D8D" w:rsidRPr="00133F8D">
        <w:rPr>
          <w:rFonts w:ascii="Times New Roman" w:hAnsi="Times New Roman" w:cs="Times New Roman"/>
          <w:szCs w:val="20"/>
        </w:rPr>
        <w:t xml:space="preserve"> </w:t>
      </w:r>
      <w:r w:rsidR="00782D8D" w:rsidRPr="00133F8D">
        <w:rPr>
          <w:rFonts w:ascii="Times New Roman" w:hAnsi="Times New Roman" w:cs="Times New Roman" w:hint="eastAsia"/>
          <w:szCs w:val="20"/>
        </w:rPr>
        <w:t>from</w:t>
      </w:r>
      <w:r w:rsidR="00782D8D" w:rsidRPr="00133F8D">
        <w:rPr>
          <w:rFonts w:ascii="Times New Roman" w:hAnsi="Times New Roman" w:cs="Times New Roman"/>
          <w:szCs w:val="20"/>
        </w:rPr>
        <w:t xml:space="preserve"> </w:t>
      </w:r>
      <w:r w:rsidR="00782D8D" w:rsidRPr="00133F8D">
        <w:rPr>
          <w:rFonts w:ascii="Times New Roman" w:hAnsi="Times New Roman" w:cs="Times New Roman" w:hint="eastAsia"/>
          <w:szCs w:val="20"/>
        </w:rPr>
        <w:t>main</w:t>
      </w:r>
      <w:r w:rsidR="00782D8D" w:rsidRPr="00133F8D">
        <w:rPr>
          <w:rFonts w:ascii="Times New Roman" w:hAnsi="Times New Roman" w:cs="Times New Roman"/>
          <w:szCs w:val="20"/>
        </w:rPr>
        <w:t xml:space="preserve"> </w:t>
      </w:r>
      <w:r w:rsidR="00782D8D" w:rsidRPr="00133F8D">
        <w:rPr>
          <w:rFonts w:ascii="Times New Roman" w:hAnsi="Times New Roman" w:cs="Times New Roman" w:hint="eastAsia"/>
          <w:szCs w:val="20"/>
        </w:rPr>
        <w:t>analyses.</w:t>
      </w:r>
      <w:r w:rsidR="00DE3AE5" w:rsidRPr="00133F8D">
        <w:rPr>
          <w:rFonts w:ascii="Times New Roman" w:hAnsi="Times New Roman" w:cs="Times New Roman"/>
          <w:szCs w:val="20"/>
        </w:rPr>
        <w:t xml:space="preserve"> </w:t>
      </w:r>
      <w:r w:rsidR="00BE7BF3" w:rsidRPr="00133F8D">
        <w:rPr>
          <w:rFonts w:ascii="Times New Roman" w:hAnsi="Times New Roman" w:cs="Times New Roman" w:hint="eastAsia"/>
          <w:szCs w:val="20"/>
        </w:rPr>
        <w:t>Most</w:t>
      </w:r>
      <w:r w:rsidR="00BE7BF3" w:rsidRPr="00133F8D">
        <w:rPr>
          <w:rFonts w:ascii="Times New Roman" w:hAnsi="Times New Roman" w:cs="Times New Roman"/>
          <w:szCs w:val="20"/>
        </w:rPr>
        <w:t xml:space="preserve"> </w:t>
      </w:r>
      <w:r w:rsidR="00BE7BF3" w:rsidRPr="00133F8D">
        <w:rPr>
          <w:rFonts w:ascii="Times New Roman" w:hAnsi="Times New Roman" w:cs="Times New Roman" w:hint="eastAsia"/>
          <w:szCs w:val="20"/>
        </w:rPr>
        <w:t>regimens</w:t>
      </w:r>
      <w:r w:rsidR="00BE7BF3" w:rsidRPr="00133F8D">
        <w:rPr>
          <w:rFonts w:ascii="Times New Roman" w:hAnsi="Times New Roman" w:cs="Times New Roman"/>
          <w:szCs w:val="20"/>
        </w:rPr>
        <w:t xml:space="preserve"> </w:t>
      </w:r>
      <w:r w:rsidR="00BE7BF3" w:rsidRPr="00133F8D">
        <w:rPr>
          <w:rFonts w:ascii="Times New Roman" w:hAnsi="Times New Roman" w:cs="Times New Roman" w:hint="eastAsia"/>
          <w:szCs w:val="20"/>
        </w:rPr>
        <w:t>showed</w:t>
      </w:r>
      <w:r w:rsidR="00BE7BF3" w:rsidRPr="00133F8D">
        <w:rPr>
          <w:rFonts w:ascii="Times New Roman" w:hAnsi="Times New Roman" w:cs="Times New Roman"/>
          <w:szCs w:val="20"/>
        </w:rPr>
        <w:t xml:space="preserve"> </w:t>
      </w:r>
      <w:r w:rsidR="00BE7BF3" w:rsidRPr="00133F8D">
        <w:rPr>
          <w:rFonts w:ascii="Times New Roman" w:hAnsi="Times New Roman" w:cs="Times New Roman" w:hint="eastAsia"/>
          <w:szCs w:val="20"/>
        </w:rPr>
        <w:t>positive</w:t>
      </w:r>
      <w:r w:rsidR="00BE7BF3" w:rsidRPr="00133F8D">
        <w:rPr>
          <w:rFonts w:ascii="Times New Roman" w:hAnsi="Times New Roman" w:cs="Times New Roman"/>
          <w:szCs w:val="20"/>
        </w:rPr>
        <w:t xml:space="preserve"> </w:t>
      </w:r>
      <w:r w:rsidR="00BE7BF3" w:rsidRPr="00133F8D">
        <w:rPr>
          <w:rFonts w:ascii="Times New Roman" w:hAnsi="Times New Roman" w:cs="Times New Roman" w:hint="eastAsia"/>
          <w:szCs w:val="20"/>
        </w:rPr>
        <w:t>interaction</w:t>
      </w:r>
      <w:r w:rsidR="00BE7BF3" w:rsidRPr="00133F8D">
        <w:rPr>
          <w:rFonts w:ascii="Times New Roman" w:hAnsi="Times New Roman" w:cs="Times New Roman"/>
          <w:szCs w:val="20"/>
        </w:rPr>
        <w:t xml:space="preserve"> </w:t>
      </w:r>
      <w:r w:rsidR="00BE7BF3" w:rsidRPr="00133F8D">
        <w:rPr>
          <w:rFonts w:ascii="Times New Roman" w:hAnsi="Times New Roman" w:cs="Times New Roman" w:hint="eastAsia"/>
          <w:szCs w:val="20"/>
        </w:rPr>
        <w:t>with</w:t>
      </w:r>
      <w:r w:rsidR="00BE7BF3" w:rsidRPr="00133F8D">
        <w:rPr>
          <w:rFonts w:ascii="Times New Roman" w:hAnsi="Times New Roman" w:cs="Times New Roman"/>
          <w:szCs w:val="20"/>
        </w:rPr>
        <w:t xml:space="preserve"> </w:t>
      </w:r>
      <w:r w:rsidR="00BE7BF3" w:rsidRPr="00133F8D">
        <w:rPr>
          <w:rFonts w:ascii="Times New Roman" w:hAnsi="Times New Roman" w:cs="Times New Roman" w:hint="eastAsia"/>
          <w:szCs w:val="20"/>
        </w:rPr>
        <w:t>age,</w:t>
      </w:r>
      <w:r w:rsidR="00BE7BF3" w:rsidRPr="00133F8D">
        <w:rPr>
          <w:rFonts w:ascii="Times New Roman" w:hAnsi="Times New Roman" w:cs="Times New Roman"/>
          <w:szCs w:val="20"/>
        </w:rPr>
        <w:t xml:space="preserve"> </w:t>
      </w:r>
      <w:r w:rsidR="00BE7BF3" w:rsidRPr="00133F8D">
        <w:rPr>
          <w:rFonts w:ascii="Times New Roman" w:hAnsi="Times New Roman" w:cs="Times New Roman" w:hint="eastAsia"/>
          <w:szCs w:val="20"/>
        </w:rPr>
        <w:t>while</w:t>
      </w:r>
      <w:r w:rsidR="00BE7BF3" w:rsidRPr="00133F8D">
        <w:rPr>
          <w:rFonts w:ascii="Times New Roman" w:hAnsi="Times New Roman" w:cs="Times New Roman"/>
          <w:szCs w:val="20"/>
        </w:rPr>
        <w:t xml:space="preserve"> </w:t>
      </w:r>
      <w:r w:rsidR="00BE7BF3" w:rsidRPr="00133F8D">
        <w:rPr>
          <w:rFonts w:ascii="Times New Roman" w:hAnsi="Times New Roman" w:cs="Times New Roman" w:hint="eastAsia"/>
          <w:szCs w:val="20"/>
        </w:rPr>
        <w:t>negative</w:t>
      </w:r>
      <w:r w:rsidR="00BE7BF3" w:rsidRPr="00133F8D">
        <w:rPr>
          <w:rFonts w:ascii="Times New Roman" w:hAnsi="Times New Roman" w:cs="Times New Roman"/>
          <w:szCs w:val="20"/>
        </w:rPr>
        <w:t xml:space="preserve"> </w:t>
      </w:r>
      <w:r w:rsidR="00BE7BF3" w:rsidRPr="00133F8D">
        <w:rPr>
          <w:rFonts w:ascii="Times New Roman" w:hAnsi="Times New Roman" w:cs="Times New Roman" w:hint="eastAsia"/>
          <w:szCs w:val="20"/>
        </w:rPr>
        <w:t>interaction</w:t>
      </w:r>
      <w:r w:rsidR="00BE7BF3" w:rsidRPr="00133F8D">
        <w:rPr>
          <w:rFonts w:ascii="Times New Roman" w:hAnsi="Times New Roman" w:cs="Times New Roman"/>
          <w:szCs w:val="20"/>
        </w:rPr>
        <w:t xml:space="preserve"> </w:t>
      </w:r>
      <w:r w:rsidR="00BE7BF3" w:rsidRPr="00133F8D">
        <w:rPr>
          <w:rFonts w:ascii="Times New Roman" w:hAnsi="Times New Roman" w:cs="Times New Roman" w:hint="eastAsia"/>
          <w:szCs w:val="20"/>
        </w:rPr>
        <w:t>was</w:t>
      </w:r>
      <w:r w:rsidR="00BE7BF3" w:rsidRPr="00133F8D">
        <w:rPr>
          <w:rFonts w:ascii="Times New Roman" w:hAnsi="Times New Roman" w:cs="Times New Roman"/>
          <w:szCs w:val="20"/>
        </w:rPr>
        <w:t xml:space="preserve"> </w:t>
      </w:r>
      <w:r w:rsidR="00BE7BF3" w:rsidRPr="00133F8D">
        <w:rPr>
          <w:rFonts w:ascii="Times New Roman" w:hAnsi="Times New Roman" w:cs="Times New Roman" w:hint="eastAsia"/>
          <w:szCs w:val="20"/>
        </w:rPr>
        <w:t>detected</w:t>
      </w:r>
      <w:r w:rsidR="00BE7BF3" w:rsidRPr="00133F8D">
        <w:rPr>
          <w:rFonts w:ascii="Times New Roman" w:hAnsi="Times New Roman" w:cs="Times New Roman"/>
          <w:szCs w:val="20"/>
        </w:rPr>
        <w:t xml:space="preserve"> </w:t>
      </w:r>
      <w:r w:rsidR="00BE7BF3" w:rsidRPr="00133F8D">
        <w:rPr>
          <w:rFonts w:ascii="Times New Roman" w:hAnsi="Times New Roman" w:cs="Times New Roman" w:hint="eastAsia"/>
          <w:szCs w:val="20"/>
        </w:rPr>
        <w:t>in</w:t>
      </w:r>
      <w:r w:rsidR="00BE7BF3" w:rsidRPr="00133F8D">
        <w:rPr>
          <w:rFonts w:ascii="Times New Roman" w:hAnsi="Times New Roman" w:cs="Times New Roman"/>
          <w:szCs w:val="20"/>
        </w:rPr>
        <w:t xml:space="preserve"> </w:t>
      </w:r>
      <w:r w:rsidR="00BE7BF3" w:rsidRPr="00133F8D">
        <w:rPr>
          <w:rFonts w:ascii="Times New Roman" w:hAnsi="Times New Roman" w:cs="Times New Roman" w:hint="eastAsia"/>
          <w:szCs w:val="20"/>
        </w:rPr>
        <w:t>5-FU</w:t>
      </w:r>
      <w:r w:rsidR="00BE7BF3" w:rsidRPr="00133F8D">
        <w:rPr>
          <w:rFonts w:ascii="Times New Roman" w:hAnsi="Times New Roman" w:cs="Times New Roman"/>
          <w:szCs w:val="20"/>
        </w:rPr>
        <w:t xml:space="preserve"> </w:t>
      </w:r>
      <w:r w:rsidR="00BE7BF3" w:rsidRPr="00133F8D">
        <w:rPr>
          <w:rFonts w:ascii="Times New Roman" w:hAnsi="Times New Roman" w:cs="Times New Roman" w:hint="eastAsia"/>
          <w:szCs w:val="20"/>
        </w:rPr>
        <w:t>only</w:t>
      </w:r>
      <w:r w:rsidR="00BE7BF3" w:rsidRPr="00133F8D">
        <w:rPr>
          <w:rFonts w:ascii="Times New Roman" w:hAnsi="Times New Roman" w:cs="Times New Roman"/>
          <w:szCs w:val="20"/>
        </w:rPr>
        <w:t xml:space="preserve"> </w:t>
      </w:r>
      <w:r w:rsidR="00BE7BF3" w:rsidRPr="00133F8D">
        <w:rPr>
          <w:rFonts w:ascii="Times New Roman" w:hAnsi="Times New Roman" w:cs="Times New Roman" w:hint="eastAsia"/>
          <w:szCs w:val="20"/>
        </w:rPr>
        <w:t>regimen</w:t>
      </w:r>
      <w:r w:rsidR="00BE7BF3" w:rsidRPr="00133F8D">
        <w:rPr>
          <w:rFonts w:ascii="Times New Roman" w:hAnsi="Times New Roman" w:cs="Times New Roman"/>
          <w:szCs w:val="20"/>
        </w:rPr>
        <w:t xml:space="preserve"> </w:t>
      </w:r>
      <w:r w:rsidR="00BE7BF3" w:rsidRPr="00133F8D">
        <w:rPr>
          <w:rFonts w:ascii="Times New Roman" w:hAnsi="Times New Roman" w:cs="Times New Roman" w:hint="eastAsia"/>
          <w:szCs w:val="20"/>
        </w:rPr>
        <w:t>and</w:t>
      </w:r>
      <w:r w:rsidR="00BE7BF3" w:rsidRPr="00133F8D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BE7BF3" w:rsidRPr="00133F8D">
        <w:rPr>
          <w:rFonts w:ascii="Times New Roman" w:hAnsi="Times New Roman" w:cs="Times New Roman" w:hint="eastAsia"/>
          <w:szCs w:val="20"/>
        </w:rPr>
        <w:t>CapeOx</w:t>
      </w:r>
      <w:proofErr w:type="spellEnd"/>
      <w:r w:rsidR="00BE7BF3" w:rsidRPr="00133F8D">
        <w:rPr>
          <w:rFonts w:ascii="Times New Roman" w:hAnsi="Times New Roman" w:cs="Times New Roman"/>
          <w:szCs w:val="20"/>
        </w:rPr>
        <w:t xml:space="preserve"> </w:t>
      </w:r>
      <w:r w:rsidR="00BE7BF3" w:rsidRPr="00133F8D">
        <w:rPr>
          <w:rFonts w:ascii="Times New Roman" w:hAnsi="Times New Roman" w:cs="Times New Roman" w:hint="eastAsia"/>
          <w:szCs w:val="20"/>
        </w:rPr>
        <w:t>regimen</w:t>
      </w:r>
      <w:r w:rsidR="00BE7BF3" w:rsidRPr="00133F8D">
        <w:rPr>
          <w:rFonts w:ascii="Times New Roman" w:hAnsi="Times New Roman" w:cs="Times New Roman"/>
          <w:szCs w:val="20"/>
        </w:rPr>
        <w:t xml:space="preserve"> </w:t>
      </w:r>
      <w:r w:rsidR="00BE7BF3" w:rsidRPr="00133F8D">
        <w:rPr>
          <w:rFonts w:ascii="Times New Roman" w:hAnsi="Times New Roman" w:cs="Times New Roman" w:hint="eastAsia"/>
          <w:szCs w:val="20"/>
        </w:rPr>
        <w:t>(rectal</w:t>
      </w:r>
      <w:r w:rsidR="00BE7BF3" w:rsidRPr="00133F8D">
        <w:rPr>
          <w:rFonts w:ascii="Times New Roman" w:hAnsi="Times New Roman" w:cs="Times New Roman"/>
          <w:szCs w:val="20"/>
        </w:rPr>
        <w:t xml:space="preserve"> </w:t>
      </w:r>
      <w:r w:rsidR="00BE7BF3" w:rsidRPr="00133F8D">
        <w:rPr>
          <w:rFonts w:ascii="Times New Roman" w:hAnsi="Times New Roman" w:cs="Times New Roman" w:hint="eastAsia"/>
          <w:szCs w:val="20"/>
        </w:rPr>
        <w:t>cancer</w:t>
      </w:r>
      <w:r w:rsidR="00BE7BF3" w:rsidRPr="00133F8D">
        <w:rPr>
          <w:rFonts w:ascii="Times New Roman" w:hAnsi="Times New Roman" w:cs="Times New Roman"/>
          <w:szCs w:val="20"/>
        </w:rPr>
        <w:t xml:space="preserve"> </w:t>
      </w:r>
      <w:r w:rsidR="00BE7BF3" w:rsidRPr="00133F8D">
        <w:rPr>
          <w:rFonts w:ascii="Times New Roman" w:hAnsi="Times New Roman" w:cs="Times New Roman" w:hint="eastAsia"/>
          <w:szCs w:val="20"/>
        </w:rPr>
        <w:t>only)</w:t>
      </w:r>
      <w:r w:rsidR="00D1389E" w:rsidRPr="00133F8D">
        <w:rPr>
          <w:rFonts w:ascii="Times New Roman" w:hAnsi="Times New Roman" w:cs="Times New Roman" w:hint="eastAsia"/>
          <w:szCs w:val="20"/>
        </w:rPr>
        <w:t>.</w:t>
      </w:r>
    </w:p>
    <w:p w14:paraId="4A74E533" w14:textId="77777777" w:rsidR="002358E3" w:rsidRPr="007F1086" w:rsidRDefault="002358E3" w:rsidP="003E2FA8">
      <w:pPr>
        <w:widowControl/>
        <w:wordWrap/>
        <w:autoSpaceDE/>
        <w:autoSpaceDN/>
        <w:spacing w:after="0"/>
        <w:rPr>
          <w:rFonts w:ascii="Times New Roman" w:hAnsi="Times New Roman" w:cs="Times New Roman"/>
          <w:szCs w:val="20"/>
        </w:rPr>
      </w:pPr>
    </w:p>
    <w:sectPr w:rsidR="002358E3" w:rsidRPr="007F1086" w:rsidSect="00E246DC">
      <w:headerReference w:type="default" r:id="rId14"/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DCECB" w14:textId="77777777" w:rsidR="00C571E6" w:rsidRDefault="00C571E6" w:rsidP="00861F29">
      <w:pPr>
        <w:spacing w:after="0" w:line="240" w:lineRule="auto"/>
      </w:pPr>
      <w:r>
        <w:separator/>
      </w:r>
    </w:p>
  </w:endnote>
  <w:endnote w:type="continuationSeparator" w:id="0">
    <w:p w14:paraId="382C31ED" w14:textId="77777777" w:rsidR="00C571E6" w:rsidRDefault="00C571E6" w:rsidP="0086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5AB85" w14:textId="77777777" w:rsidR="00C571E6" w:rsidRDefault="00C571E6" w:rsidP="00861F29">
      <w:pPr>
        <w:spacing w:after="0" w:line="240" w:lineRule="auto"/>
      </w:pPr>
      <w:r>
        <w:separator/>
      </w:r>
    </w:p>
  </w:footnote>
  <w:footnote w:type="continuationSeparator" w:id="0">
    <w:p w14:paraId="48A83160" w14:textId="77777777" w:rsidR="00C571E6" w:rsidRDefault="00C571E6" w:rsidP="00861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99E68" w14:textId="2E680CE4" w:rsidR="0015571A" w:rsidRDefault="0015571A" w:rsidP="0015571A">
    <w:pPr>
      <w:pStyle w:val="a3"/>
    </w:pPr>
    <w:r>
      <w:t xml:space="preserve">Volume: 43, Article ID: e2021093 </w:t>
    </w:r>
  </w:p>
  <w:p w14:paraId="00AEEC3A" w14:textId="23BF5084" w:rsidR="0015571A" w:rsidRDefault="0015571A" w:rsidP="0015571A">
    <w:pPr>
      <w:pStyle w:val="a3"/>
    </w:pPr>
    <w:r>
      <w:t>https://doi.org/10.4178/epih.e2021093</w:t>
    </w:r>
  </w:p>
  <w:p w14:paraId="0BB43753" w14:textId="77777777" w:rsidR="0015571A" w:rsidRDefault="001557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2C"/>
    <w:rsid w:val="00001E05"/>
    <w:rsid w:val="0000333C"/>
    <w:rsid w:val="00003CC2"/>
    <w:rsid w:val="00016762"/>
    <w:rsid w:val="000257AC"/>
    <w:rsid w:val="00053504"/>
    <w:rsid w:val="00061103"/>
    <w:rsid w:val="00071A61"/>
    <w:rsid w:val="00074212"/>
    <w:rsid w:val="000764DF"/>
    <w:rsid w:val="00081388"/>
    <w:rsid w:val="0008752B"/>
    <w:rsid w:val="0009562A"/>
    <w:rsid w:val="000968B2"/>
    <w:rsid w:val="000A0F9C"/>
    <w:rsid w:val="000A145A"/>
    <w:rsid w:val="000C1BA4"/>
    <w:rsid w:val="000C38A1"/>
    <w:rsid w:val="000F0B36"/>
    <w:rsid w:val="00103E9C"/>
    <w:rsid w:val="0011320F"/>
    <w:rsid w:val="00113CB8"/>
    <w:rsid w:val="00113D53"/>
    <w:rsid w:val="00131144"/>
    <w:rsid w:val="00133295"/>
    <w:rsid w:val="00133F8D"/>
    <w:rsid w:val="001425B0"/>
    <w:rsid w:val="00147692"/>
    <w:rsid w:val="00151A69"/>
    <w:rsid w:val="0015571A"/>
    <w:rsid w:val="001560D0"/>
    <w:rsid w:val="001863FE"/>
    <w:rsid w:val="001908AF"/>
    <w:rsid w:val="0019356B"/>
    <w:rsid w:val="001A02C4"/>
    <w:rsid w:val="001A0FAB"/>
    <w:rsid w:val="001A19DF"/>
    <w:rsid w:val="001A6E24"/>
    <w:rsid w:val="001B1E16"/>
    <w:rsid w:val="001B23DD"/>
    <w:rsid w:val="001B3E0C"/>
    <w:rsid w:val="001B55D0"/>
    <w:rsid w:val="001B7BB1"/>
    <w:rsid w:val="001C2FE7"/>
    <w:rsid w:val="00200BA9"/>
    <w:rsid w:val="00201814"/>
    <w:rsid w:val="00204E66"/>
    <w:rsid w:val="0022100E"/>
    <w:rsid w:val="00221988"/>
    <w:rsid w:val="00222E84"/>
    <w:rsid w:val="00234C75"/>
    <w:rsid w:val="002358E3"/>
    <w:rsid w:val="00236644"/>
    <w:rsid w:val="00243D7C"/>
    <w:rsid w:val="00247409"/>
    <w:rsid w:val="00261DF5"/>
    <w:rsid w:val="00263FFD"/>
    <w:rsid w:val="00266AB9"/>
    <w:rsid w:val="00266D1C"/>
    <w:rsid w:val="0027731A"/>
    <w:rsid w:val="00277975"/>
    <w:rsid w:val="00287A72"/>
    <w:rsid w:val="002941FD"/>
    <w:rsid w:val="0029723B"/>
    <w:rsid w:val="002A1BE4"/>
    <w:rsid w:val="002A1F9E"/>
    <w:rsid w:val="002A4977"/>
    <w:rsid w:val="002A742E"/>
    <w:rsid w:val="002B096D"/>
    <w:rsid w:val="002B10B5"/>
    <w:rsid w:val="002C7A83"/>
    <w:rsid w:val="002D25C1"/>
    <w:rsid w:val="002D3C1B"/>
    <w:rsid w:val="002E18EC"/>
    <w:rsid w:val="002E3C16"/>
    <w:rsid w:val="002E4C78"/>
    <w:rsid w:val="002F2BF5"/>
    <w:rsid w:val="00300725"/>
    <w:rsid w:val="00300EC8"/>
    <w:rsid w:val="00301EEE"/>
    <w:rsid w:val="00303F3B"/>
    <w:rsid w:val="00316FB3"/>
    <w:rsid w:val="00322437"/>
    <w:rsid w:val="0033038C"/>
    <w:rsid w:val="00333738"/>
    <w:rsid w:val="003343B1"/>
    <w:rsid w:val="0033699D"/>
    <w:rsid w:val="00345942"/>
    <w:rsid w:val="00345D27"/>
    <w:rsid w:val="00345EF0"/>
    <w:rsid w:val="0034710C"/>
    <w:rsid w:val="0036045F"/>
    <w:rsid w:val="00382553"/>
    <w:rsid w:val="003838BC"/>
    <w:rsid w:val="003861CB"/>
    <w:rsid w:val="00390009"/>
    <w:rsid w:val="00393AE2"/>
    <w:rsid w:val="003A06AE"/>
    <w:rsid w:val="003A3EED"/>
    <w:rsid w:val="003C0A25"/>
    <w:rsid w:val="003D0F3F"/>
    <w:rsid w:val="003D3451"/>
    <w:rsid w:val="003E2FA8"/>
    <w:rsid w:val="003E4FBE"/>
    <w:rsid w:val="003E50F6"/>
    <w:rsid w:val="003E7AC5"/>
    <w:rsid w:val="003F405A"/>
    <w:rsid w:val="003F42DB"/>
    <w:rsid w:val="00401EEB"/>
    <w:rsid w:val="00401F9B"/>
    <w:rsid w:val="00403BFB"/>
    <w:rsid w:val="00411844"/>
    <w:rsid w:val="00413AEE"/>
    <w:rsid w:val="004157A3"/>
    <w:rsid w:val="00422659"/>
    <w:rsid w:val="00423DE6"/>
    <w:rsid w:val="004474BC"/>
    <w:rsid w:val="004502C0"/>
    <w:rsid w:val="0045286F"/>
    <w:rsid w:val="0045392C"/>
    <w:rsid w:val="00470C96"/>
    <w:rsid w:val="0047558A"/>
    <w:rsid w:val="0047725B"/>
    <w:rsid w:val="0048072C"/>
    <w:rsid w:val="004922C4"/>
    <w:rsid w:val="004938ED"/>
    <w:rsid w:val="00494A8E"/>
    <w:rsid w:val="004B1BD0"/>
    <w:rsid w:val="004C0B92"/>
    <w:rsid w:val="004C2429"/>
    <w:rsid w:val="004C71B9"/>
    <w:rsid w:val="004C7CE7"/>
    <w:rsid w:val="004F0635"/>
    <w:rsid w:val="004F22B3"/>
    <w:rsid w:val="004F6BD1"/>
    <w:rsid w:val="00505E96"/>
    <w:rsid w:val="005153CC"/>
    <w:rsid w:val="0052353D"/>
    <w:rsid w:val="00525D2D"/>
    <w:rsid w:val="005300AD"/>
    <w:rsid w:val="00533EF2"/>
    <w:rsid w:val="00537CA0"/>
    <w:rsid w:val="005456E9"/>
    <w:rsid w:val="0055104B"/>
    <w:rsid w:val="0055550A"/>
    <w:rsid w:val="00566407"/>
    <w:rsid w:val="00571581"/>
    <w:rsid w:val="0057380B"/>
    <w:rsid w:val="00577111"/>
    <w:rsid w:val="00582E11"/>
    <w:rsid w:val="00583D04"/>
    <w:rsid w:val="005851AA"/>
    <w:rsid w:val="005870E9"/>
    <w:rsid w:val="005879BC"/>
    <w:rsid w:val="00595468"/>
    <w:rsid w:val="005A3412"/>
    <w:rsid w:val="005A7F60"/>
    <w:rsid w:val="005B5477"/>
    <w:rsid w:val="005C0A25"/>
    <w:rsid w:val="005C2668"/>
    <w:rsid w:val="005C2A77"/>
    <w:rsid w:val="005C3752"/>
    <w:rsid w:val="005E2A78"/>
    <w:rsid w:val="005F2566"/>
    <w:rsid w:val="005F3511"/>
    <w:rsid w:val="005F69D9"/>
    <w:rsid w:val="0060254B"/>
    <w:rsid w:val="00604097"/>
    <w:rsid w:val="00604183"/>
    <w:rsid w:val="006119B3"/>
    <w:rsid w:val="006301F4"/>
    <w:rsid w:val="00636A97"/>
    <w:rsid w:val="006540C3"/>
    <w:rsid w:val="00654E55"/>
    <w:rsid w:val="00660EB1"/>
    <w:rsid w:val="00662939"/>
    <w:rsid w:val="0066644B"/>
    <w:rsid w:val="00674DBD"/>
    <w:rsid w:val="006811D0"/>
    <w:rsid w:val="00683C1A"/>
    <w:rsid w:val="0069176E"/>
    <w:rsid w:val="006A1E64"/>
    <w:rsid w:val="006A343D"/>
    <w:rsid w:val="006A6457"/>
    <w:rsid w:val="006D3E72"/>
    <w:rsid w:val="006F1ABF"/>
    <w:rsid w:val="006F2A69"/>
    <w:rsid w:val="006F2DAF"/>
    <w:rsid w:val="00735A8E"/>
    <w:rsid w:val="00735EC9"/>
    <w:rsid w:val="00742F1B"/>
    <w:rsid w:val="0075409E"/>
    <w:rsid w:val="00755D9C"/>
    <w:rsid w:val="0075787B"/>
    <w:rsid w:val="007610C6"/>
    <w:rsid w:val="00763520"/>
    <w:rsid w:val="00763E8F"/>
    <w:rsid w:val="00766F5C"/>
    <w:rsid w:val="00777303"/>
    <w:rsid w:val="00777380"/>
    <w:rsid w:val="00781D60"/>
    <w:rsid w:val="007820BA"/>
    <w:rsid w:val="007821FD"/>
    <w:rsid w:val="00782D8D"/>
    <w:rsid w:val="00785C1B"/>
    <w:rsid w:val="007905ED"/>
    <w:rsid w:val="0079266D"/>
    <w:rsid w:val="0079292A"/>
    <w:rsid w:val="00793494"/>
    <w:rsid w:val="007938C1"/>
    <w:rsid w:val="007A05F1"/>
    <w:rsid w:val="007A41C9"/>
    <w:rsid w:val="007A549C"/>
    <w:rsid w:val="007A5C65"/>
    <w:rsid w:val="007B09F8"/>
    <w:rsid w:val="007B6E95"/>
    <w:rsid w:val="007B72A6"/>
    <w:rsid w:val="007E341D"/>
    <w:rsid w:val="007E51EE"/>
    <w:rsid w:val="007E54A0"/>
    <w:rsid w:val="007E74FF"/>
    <w:rsid w:val="007E79FB"/>
    <w:rsid w:val="007F1086"/>
    <w:rsid w:val="007F1F4C"/>
    <w:rsid w:val="007F2822"/>
    <w:rsid w:val="007F3672"/>
    <w:rsid w:val="00802ABE"/>
    <w:rsid w:val="00825672"/>
    <w:rsid w:val="008331AB"/>
    <w:rsid w:val="00833D12"/>
    <w:rsid w:val="00844F29"/>
    <w:rsid w:val="00850BC1"/>
    <w:rsid w:val="00851015"/>
    <w:rsid w:val="00851EFF"/>
    <w:rsid w:val="00856C6D"/>
    <w:rsid w:val="00861A35"/>
    <w:rsid w:val="00861F29"/>
    <w:rsid w:val="008670B5"/>
    <w:rsid w:val="00876F13"/>
    <w:rsid w:val="008775F9"/>
    <w:rsid w:val="00881906"/>
    <w:rsid w:val="00892CA9"/>
    <w:rsid w:val="008958C6"/>
    <w:rsid w:val="00897A7D"/>
    <w:rsid w:val="008A0C0E"/>
    <w:rsid w:val="008C04EF"/>
    <w:rsid w:val="008C67D2"/>
    <w:rsid w:val="008C6AB5"/>
    <w:rsid w:val="008D08A5"/>
    <w:rsid w:val="008D4BE9"/>
    <w:rsid w:val="008D5D81"/>
    <w:rsid w:val="008E6458"/>
    <w:rsid w:val="00907428"/>
    <w:rsid w:val="009104C4"/>
    <w:rsid w:val="00912D62"/>
    <w:rsid w:val="00913DC2"/>
    <w:rsid w:val="00913EC0"/>
    <w:rsid w:val="009156A4"/>
    <w:rsid w:val="00933075"/>
    <w:rsid w:val="00944928"/>
    <w:rsid w:val="009756AC"/>
    <w:rsid w:val="00975A41"/>
    <w:rsid w:val="00976E16"/>
    <w:rsid w:val="00976FFF"/>
    <w:rsid w:val="0098492C"/>
    <w:rsid w:val="00991ED2"/>
    <w:rsid w:val="0099419C"/>
    <w:rsid w:val="009969E6"/>
    <w:rsid w:val="00996D87"/>
    <w:rsid w:val="009A15A5"/>
    <w:rsid w:val="009A6E0C"/>
    <w:rsid w:val="009A7EAE"/>
    <w:rsid w:val="009C32A6"/>
    <w:rsid w:val="009C5DC7"/>
    <w:rsid w:val="009D0DE3"/>
    <w:rsid w:val="009D554C"/>
    <w:rsid w:val="009F4350"/>
    <w:rsid w:val="00A04F8C"/>
    <w:rsid w:val="00A17FEA"/>
    <w:rsid w:val="00A23178"/>
    <w:rsid w:val="00A32C55"/>
    <w:rsid w:val="00A40B58"/>
    <w:rsid w:val="00A40D71"/>
    <w:rsid w:val="00A52A1A"/>
    <w:rsid w:val="00A534FA"/>
    <w:rsid w:val="00A57B26"/>
    <w:rsid w:val="00A7171F"/>
    <w:rsid w:val="00A95D2E"/>
    <w:rsid w:val="00AA0F2B"/>
    <w:rsid w:val="00AB272D"/>
    <w:rsid w:val="00AB33B3"/>
    <w:rsid w:val="00AB4F5B"/>
    <w:rsid w:val="00AD0C1E"/>
    <w:rsid w:val="00AF0BB1"/>
    <w:rsid w:val="00AF6F70"/>
    <w:rsid w:val="00B006DF"/>
    <w:rsid w:val="00B15623"/>
    <w:rsid w:val="00B16A6A"/>
    <w:rsid w:val="00B23489"/>
    <w:rsid w:val="00B25F34"/>
    <w:rsid w:val="00B26B2F"/>
    <w:rsid w:val="00B32B6F"/>
    <w:rsid w:val="00B40B68"/>
    <w:rsid w:val="00B47D4A"/>
    <w:rsid w:val="00B5561D"/>
    <w:rsid w:val="00B55A94"/>
    <w:rsid w:val="00B6148D"/>
    <w:rsid w:val="00B65978"/>
    <w:rsid w:val="00B67E24"/>
    <w:rsid w:val="00B74231"/>
    <w:rsid w:val="00B849EC"/>
    <w:rsid w:val="00BA4BB5"/>
    <w:rsid w:val="00BA6AA0"/>
    <w:rsid w:val="00BB06E9"/>
    <w:rsid w:val="00BB347D"/>
    <w:rsid w:val="00BC24EC"/>
    <w:rsid w:val="00BC69A9"/>
    <w:rsid w:val="00BD0FEF"/>
    <w:rsid w:val="00BD1924"/>
    <w:rsid w:val="00BD21ED"/>
    <w:rsid w:val="00BD5F0A"/>
    <w:rsid w:val="00BE7BF3"/>
    <w:rsid w:val="00BF0DC0"/>
    <w:rsid w:val="00C00647"/>
    <w:rsid w:val="00C06838"/>
    <w:rsid w:val="00C10F2F"/>
    <w:rsid w:val="00C260AE"/>
    <w:rsid w:val="00C33B15"/>
    <w:rsid w:val="00C34E67"/>
    <w:rsid w:val="00C3671A"/>
    <w:rsid w:val="00C51F91"/>
    <w:rsid w:val="00C571E6"/>
    <w:rsid w:val="00C60C47"/>
    <w:rsid w:val="00C62E6F"/>
    <w:rsid w:val="00C70084"/>
    <w:rsid w:val="00C71A04"/>
    <w:rsid w:val="00C75050"/>
    <w:rsid w:val="00C75D1E"/>
    <w:rsid w:val="00C8078A"/>
    <w:rsid w:val="00C82C2E"/>
    <w:rsid w:val="00C85F9E"/>
    <w:rsid w:val="00C93AE6"/>
    <w:rsid w:val="00C968C2"/>
    <w:rsid w:val="00C96E83"/>
    <w:rsid w:val="00CA7DA7"/>
    <w:rsid w:val="00CB4AFF"/>
    <w:rsid w:val="00CC6772"/>
    <w:rsid w:val="00CC6EB0"/>
    <w:rsid w:val="00CF1CDC"/>
    <w:rsid w:val="00D00703"/>
    <w:rsid w:val="00D104EC"/>
    <w:rsid w:val="00D10EA9"/>
    <w:rsid w:val="00D1389E"/>
    <w:rsid w:val="00D21D18"/>
    <w:rsid w:val="00D24B9B"/>
    <w:rsid w:val="00D30718"/>
    <w:rsid w:val="00D31ACC"/>
    <w:rsid w:val="00D41828"/>
    <w:rsid w:val="00D425D1"/>
    <w:rsid w:val="00D469D9"/>
    <w:rsid w:val="00D53521"/>
    <w:rsid w:val="00D53CCA"/>
    <w:rsid w:val="00D61558"/>
    <w:rsid w:val="00D64C35"/>
    <w:rsid w:val="00D70C1E"/>
    <w:rsid w:val="00D82298"/>
    <w:rsid w:val="00D8566B"/>
    <w:rsid w:val="00D86431"/>
    <w:rsid w:val="00D94DBC"/>
    <w:rsid w:val="00D95C2E"/>
    <w:rsid w:val="00D96B52"/>
    <w:rsid w:val="00DA11E8"/>
    <w:rsid w:val="00DA3CB3"/>
    <w:rsid w:val="00DA3D55"/>
    <w:rsid w:val="00DA4C0E"/>
    <w:rsid w:val="00DA5B9E"/>
    <w:rsid w:val="00DB2EE8"/>
    <w:rsid w:val="00DC6F03"/>
    <w:rsid w:val="00DE3AE5"/>
    <w:rsid w:val="00DE5C12"/>
    <w:rsid w:val="00DF41E8"/>
    <w:rsid w:val="00DF6735"/>
    <w:rsid w:val="00E01C7D"/>
    <w:rsid w:val="00E14A61"/>
    <w:rsid w:val="00E23091"/>
    <w:rsid w:val="00E246DC"/>
    <w:rsid w:val="00E33D7B"/>
    <w:rsid w:val="00E4351D"/>
    <w:rsid w:val="00E96B07"/>
    <w:rsid w:val="00EB1028"/>
    <w:rsid w:val="00EB2CDA"/>
    <w:rsid w:val="00EC2EA8"/>
    <w:rsid w:val="00EC5F4E"/>
    <w:rsid w:val="00EC6003"/>
    <w:rsid w:val="00EE268A"/>
    <w:rsid w:val="00EE4786"/>
    <w:rsid w:val="00F025F6"/>
    <w:rsid w:val="00F035D9"/>
    <w:rsid w:val="00F041DF"/>
    <w:rsid w:val="00F04C84"/>
    <w:rsid w:val="00F13612"/>
    <w:rsid w:val="00F1674E"/>
    <w:rsid w:val="00F17153"/>
    <w:rsid w:val="00F23BAE"/>
    <w:rsid w:val="00F2525E"/>
    <w:rsid w:val="00F264AE"/>
    <w:rsid w:val="00F27A38"/>
    <w:rsid w:val="00F3111A"/>
    <w:rsid w:val="00F337D3"/>
    <w:rsid w:val="00F349D2"/>
    <w:rsid w:val="00F40ED5"/>
    <w:rsid w:val="00F47E56"/>
    <w:rsid w:val="00F609FD"/>
    <w:rsid w:val="00F60B55"/>
    <w:rsid w:val="00F62C2B"/>
    <w:rsid w:val="00F702BF"/>
    <w:rsid w:val="00F858F1"/>
    <w:rsid w:val="00F865C6"/>
    <w:rsid w:val="00F930B9"/>
    <w:rsid w:val="00F94EC9"/>
    <w:rsid w:val="00FB02A6"/>
    <w:rsid w:val="00FD3B1D"/>
    <w:rsid w:val="00FE2383"/>
    <w:rsid w:val="00FE3C51"/>
    <w:rsid w:val="00FE4429"/>
    <w:rsid w:val="00FE460F"/>
    <w:rsid w:val="00FE5E1D"/>
    <w:rsid w:val="00FE6E90"/>
    <w:rsid w:val="00FF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BB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2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F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61F29"/>
  </w:style>
  <w:style w:type="paragraph" w:styleId="a4">
    <w:name w:val="footer"/>
    <w:basedOn w:val="a"/>
    <w:link w:val="Char0"/>
    <w:uiPriority w:val="99"/>
    <w:unhideWhenUsed/>
    <w:rsid w:val="00861F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61F29"/>
  </w:style>
  <w:style w:type="table" w:styleId="a5">
    <w:name w:val="Table Grid"/>
    <w:basedOn w:val="a1"/>
    <w:uiPriority w:val="39"/>
    <w:unhideWhenUsed/>
    <w:rsid w:val="00913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E79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E79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2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F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61F29"/>
  </w:style>
  <w:style w:type="paragraph" w:styleId="a4">
    <w:name w:val="footer"/>
    <w:basedOn w:val="a"/>
    <w:link w:val="Char0"/>
    <w:uiPriority w:val="99"/>
    <w:unhideWhenUsed/>
    <w:rsid w:val="00861F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61F29"/>
  </w:style>
  <w:style w:type="table" w:styleId="a5">
    <w:name w:val="Table Grid"/>
    <w:basedOn w:val="a1"/>
    <w:uiPriority w:val="39"/>
    <w:unhideWhenUsed/>
    <w:rsid w:val="00913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E79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E79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nkuh10\Desktop\&#44608;&#44305;&#54788;\&#44277;&#45800;\&#45824;&#51109;&#50516;&#48516;&#49437;\Nbyregime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nkuh10\Desktop\&#44608;&#44305;&#54788;\&#44277;&#45800;\&#45824;&#51109;&#50516;&#48516;&#49437;\Nbyregime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nkuh10\Desktop\&#44608;&#44305;&#54788;\&#44277;&#45800;\&#45824;&#51109;&#50516;&#48516;&#49437;\Nbyregime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nkuh10\Desktop\&#44608;&#44305;&#54788;\&#44277;&#45800;\&#45824;&#51109;&#50516;&#48516;&#49437;\Nbyregimen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nkuh10\Desktop\&#44608;&#44305;&#54788;\&#44277;&#45800;\&#45824;&#51109;&#50516;&#48516;&#49437;\Nbyregimen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nkuh10\Desktop\&#44608;&#44305;&#54788;\&#44277;&#45800;\&#45824;&#51109;&#50516;&#48516;&#49437;\Nbyregime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FOLFOX</c:v>
          </c:tx>
          <c:spPr>
            <a:ln w="19050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Sheet3!$C$37:$C$57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Sheet3!$D$37:$D$57</c:f>
              <c:numCache>
                <c:formatCode>General</c:formatCode>
                <c:ptCount val="21"/>
                <c:pt idx="0">
                  <c:v>0.32500000000000001</c:v>
                </c:pt>
                <c:pt idx="1">
                  <c:v>0.33100000000000002</c:v>
                </c:pt>
                <c:pt idx="2">
                  <c:v>0.33600000000000002</c:v>
                </c:pt>
                <c:pt idx="3">
                  <c:v>0.34200000000000003</c:v>
                </c:pt>
                <c:pt idx="4">
                  <c:v>0.34699999999999998</c:v>
                </c:pt>
                <c:pt idx="5">
                  <c:v>0.35299999999999998</c:v>
                </c:pt>
                <c:pt idx="6">
                  <c:v>0.35899999999999999</c:v>
                </c:pt>
                <c:pt idx="7">
                  <c:v>0.36499999999999999</c:v>
                </c:pt>
                <c:pt idx="8">
                  <c:v>0.371</c:v>
                </c:pt>
                <c:pt idx="9">
                  <c:v>0.377</c:v>
                </c:pt>
                <c:pt idx="10">
                  <c:v>0.38300000000000001</c:v>
                </c:pt>
                <c:pt idx="11">
                  <c:v>0.39</c:v>
                </c:pt>
                <c:pt idx="12">
                  <c:v>0.39600000000000002</c:v>
                </c:pt>
                <c:pt idx="13">
                  <c:v>0.40300000000000002</c:v>
                </c:pt>
                <c:pt idx="14">
                  <c:v>0.41</c:v>
                </c:pt>
                <c:pt idx="15">
                  <c:v>0.41599999999999998</c:v>
                </c:pt>
                <c:pt idx="16">
                  <c:v>0.42299999999999999</c:v>
                </c:pt>
                <c:pt idx="17">
                  <c:v>0.43</c:v>
                </c:pt>
                <c:pt idx="18">
                  <c:v>0.438</c:v>
                </c:pt>
                <c:pt idx="19">
                  <c:v>0.44500000000000001</c:v>
                </c:pt>
                <c:pt idx="20">
                  <c:v>0.45200000000000001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51A1-4A98-874A-DC0561206EFE}"/>
            </c:ext>
          </c:extLst>
        </c:ser>
        <c:ser>
          <c:idx val="3"/>
          <c:order val="1"/>
          <c:tx>
            <c:v>FOLFIRI</c:v>
          </c:tx>
          <c:spPr>
            <a:ln w="19050" cap="rnd">
              <a:solidFill>
                <a:srgbClr val="7030A0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rgbClr val="7030A0"/>
              </a:solidFill>
              <a:ln w="9525">
                <a:solidFill>
                  <a:srgbClr val="7030A0"/>
                </a:solidFill>
              </a:ln>
              <a:effectLst/>
            </c:spPr>
          </c:marker>
          <c:cat>
            <c:numRef>
              <c:f>Sheet3!$C$37:$C$57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Sheet3!$G$37:$G$57</c:f>
              <c:numCache>
                <c:formatCode>General</c:formatCode>
                <c:ptCount val="21"/>
                <c:pt idx="0">
                  <c:v>0.57299999999999995</c:v>
                </c:pt>
                <c:pt idx="1">
                  <c:v>0.61299999999999999</c:v>
                </c:pt>
                <c:pt idx="2">
                  <c:v>0.65500000000000003</c:v>
                </c:pt>
                <c:pt idx="3">
                  <c:v>0.7</c:v>
                </c:pt>
                <c:pt idx="4">
                  <c:v>0.749</c:v>
                </c:pt>
                <c:pt idx="5">
                  <c:v>0.80100000000000005</c:v>
                </c:pt>
                <c:pt idx="6">
                  <c:v>0.85599999999999998</c:v>
                </c:pt>
                <c:pt idx="7">
                  <c:v>0.91600000000000004</c:v>
                </c:pt>
                <c:pt idx="8">
                  <c:v>0.97899999999999998</c:v>
                </c:pt>
                <c:pt idx="9">
                  <c:v>1.0469999999999999</c:v>
                </c:pt>
                <c:pt idx="10">
                  <c:v>1.119</c:v>
                </c:pt>
                <c:pt idx="11">
                  <c:v>1.1970000000000001</c:v>
                </c:pt>
                <c:pt idx="12">
                  <c:v>1.28</c:v>
                </c:pt>
                <c:pt idx="13">
                  <c:v>1.369</c:v>
                </c:pt>
                <c:pt idx="14">
                  <c:v>1.464</c:v>
                </c:pt>
                <c:pt idx="15">
                  <c:v>1.5649999999999999</c:v>
                </c:pt>
                <c:pt idx="16">
                  <c:v>1.673</c:v>
                </c:pt>
                <c:pt idx="17">
                  <c:v>1.7889999999999999</c:v>
                </c:pt>
                <c:pt idx="18">
                  <c:v>1.913</c:v>
                </c:pt>
                <c:pt idx="19">
                  <c:v>2.0505</c:v>
                </c:pt>
                <c:pt idx="20">
                  <c:v>2.1880000000000002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1A1-4A98-874A-DC0561206EFE}"/>
            </c:ext>
          </c:extLst>
        </c:ser>
        <c:ser>
          <c:idx val="6"/>
          <c:order val="2"/>
          <c:tx>
            <c:v>FOLFOXIRI</c:v>
          </c:tx>
          <c:spPr>
            <a:ln w="19050" cap="rnd">
              <a:solidFill>
                <a:srgbClr val="00B050"/>
              </a:solidFill>
              <a:round/>
            </a:ln>
            <a:effectLst/>
          </c:spPr>
          <c:marker>
            <c:symbol val="x"/>
            <c:size val="5"/>
            <c:spPr>
              <a:noFill/>
              <a:ln w="9525">
                <a:solidFill>
                  <a:srgbClr val="00B050"/>
                </a:solidFill>
              </a:ln>
              <a:effectLst/>
            </c:spPr>
          </c:marker>
          <c:cat>
            <c:numRef>
              <c:f>Sheet3!$C$37:$C$57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Sheet3!$J$37:$J$57</c:f>
              <c:numCache>
                <c:formatCode>General</c:formatCode>
                <c:ptCount val="21"/>
                <c:pt idx="0">
                  <c:v>0.48599999999999999</c:v>
                </c:pt>
                <c:pt idx="1">
                  <c:v>0.48299999999999998</c:v>
                </c:pt>
                <c:pt idx="2">
                  <c:v>0.48</c:v>
                </c:pt>
                <c:pt idx="3">
                  <c:v>0.47699999999999998</c:v>
                </c:pt>
                <c:pt idx="4">
                  <c:v>0.47399999999999998</c:v>
                </c:pt>
                <c:pt idx="5">
                  <c:v>0.47199999999999998</c:v>
                </c:pt>
                <c:pt idx="6">
                  <c:v>0.46899999999999997</c:v>
                </c:pt>
                <c:pt idx="7">
                  <c:v>0.46600000000000003</c:v>
                </c:pt>
                <c:pt idx="8">
                  <c:v>0.46300000000000002</c:v>
                </c:pt>
                <c:pt idx="9">
                  <c:v>0.46100000000000002</c:v>
                </c:pt>
                <c:pt idx="10">
                  <c:v>0.45800000000000002</c:v>
                </c:pt>
                <c:pt idx="11">
                  <c:v>0.45500000000000002</c:v>
                </c:pt>
                <c:pt idx="12">
                  <c:v>0.45200000000000001</c:v>
                </c:pt>
                <c:pt idx="13">
                  <c:v>0.45</c:v>
                </c:pt>
                <c:pt idx="14">
                  <c:v>0.44700000000000001</c:v>
                </c:pt>
                <c:pt idx="15">
                  <c:v>0.44500000000000001</c:v>
                </c:pt>
                <c:pt idx="16">
                  <c:v>0.442</c:v>
                </c:pt>
                <c:pt idx="17">
                  <c:v>0.439</c:v>
                </c:pt>
                <c:pt idx="18">
                  <c:v>0.437</c:v>
                </c:pt>
                <c:pt idx="19">
                  <c:v>0.4345</c:v>
                </c:pt>
                <c:pt idx="20">
                  <c:v>0.432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51A1-4A98-874A-DC0561206EFE}"/>
            </c:ext>
          </c:extLst>
        </c:ser>
        <c:ser>
          <c:idx val="9"/>
          <c:order val="3"/>
          <c:tx>
            <c:v>CapeOx</c:v>
          </c:tx>
          <c:spPr>
            <a:ln w="19050" cap="rnd">
              <a:solidFill>
                <a:srgbClr val="FFC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C000"/>
              </a:solidFill>
              <a:ln w="9525">
                <a:solidFill>
                  <a:srgbClr val="FFC000"/>
                </a:solidFill>
              </a:ln>
              <a:effectLst/>
            </c:spPr>
          </c:marker>
          <c:cat>
            <c:numRef>
              <c:f>Sheet3!$C$37:$C$57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Sheet3!$M$37:$M$57</c:f>
              <c:numCache>
                <c:formatCode>General</c:formatCode>
                <c:ptCount val="21"/>
                <c:pt idx="0">
                  <c:v>2.2519999999999998</c:v>
                </c:pt>
                <c:pt idx="1">
                  <c:v>2.2029999999999998</c:v>
                </c:pt>
                <c:pt idx="2">
                  <c:v>2.1549999999999998</c:v>
                </c:pt>
                <c:pt idx="3">
                  <c:v>2.1080000000000001</c:v>
                </c:pt>
                <c:pt idx="4">
                  <c:v>2.0619999999999998</c:v>
                </c:pt>
                <c:pt idx="5">
                  <c:v>2.0169999999999999</c:v>
                </c:pt>
                <c:pt idx="6">
                  <c:v>1.9730000000000001</c:v>
                </c:pt>
                <c:pt idx="7">
                  <c:v>1.93</c:v>
                </c:pt>
                <c:pt idx="8">
                  <c:v>1.8879999999999999</c:v>
                </c:pt>
                <c:pt idx="9">
                  <c:v>1.847</c:v>
                </c:pt>
                <c:pt idx="10">
                  <c:v>1.8069999999999999</c:v>
                </c:pt>
                <c:pt idx="11">
                  <c:v>1.768</c:v>
                </c:pt>
                <c:pt idx="12">
                  <c:v>1.7290000000000001</c:v>
                </c:pt>
                <c:pt idx="13">
                  <c:v>1.6910000000000001</c:v>
                </c:pt>
                <c:pt idx="14">
                  <c:v>1.655</c:v>
                </c:pt>
                <c:pt idx="15">
                  <c:v>1.619</c:v>
                </c:pt>
                <c:pt idx="16">
                  <c:v>1.583</c:v>
                </c:pt>
                <c:pt idx="17">
                  <c:v>1.5489999999999999</c:v>
                </c:pt>
                <c:pt idx="18">
                  <c:v>1.5149999999999999</c:v>
                </c:pt>
                <c:pt idx="19">
                  <c:v>1.4824999999999999</c:v>
                </c:pt>
                <c:pt idx="20">
                  <c:v>1.45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51A1-4A98-874A-DC0561206EFE}"/>
            </c:ext>
          </c:extLst>
        </c:ser>
        <c:ser>
          <c:idx val="11"/>
          <c:order val="4"/>
          <c:spPr>
            <a:ln w="12700" cap="rnd">
              <a:solidFill>
                <a:srgbClr val="FFC000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Sheet3!$C$37:$C$57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Sheet3!$O$37:$O$57</c:f>
              <c:numCache>
                <c:formatCode>General</c:formatCode>
                <c:ptCount val="21"/>
                <c:pt idx="0">
                  <c:v>16.341999999999999</c:v>
                </c:pt>
                <c:pt idx="1">
                  <c:v>13.959</c:v>
                </c:pt>
                <c:pt idx="2">
                  <c:v>11.935</c:v>
                </c:pt>
                <c:pt idx="3">
                  <c:v>10.217000000000001</c:v>
                </c:pt>
                <c:pt idx="4">
                  <c:v>8.7590000000000003</c:v>
                </c:pt>
                <c:pt idx="5">
                  <c:v>7.524</c:v>
                </c:pt>
                <c:pt idx="6">
                  <c:v>6.4809999999999999</c:v>
                </c:pt>
                <c:pt idx="7">
                  <c:v>5.6020000000000003</c:v>
                </c:pt>
                <c:pt idx="8">
                  <c:v>4.8659999999999997</c:v>
                </c:pt>
                <c:pt idx="9">
                  <c:v>4.258</c:v>
                </c:pt>
                <c:pt idx="10">
                  <c:v>3.7639999999999998</c:v>
                </c:pt>
                <c:pt idx="11">
                  <c:v>3.3780000000000001</c:v>
                </c:pt>
                <c:pt idx="12">
                  <c:v>3.1</c:v>
                </c:pt>
                <c:pt idx="13">
                  <c:v>2.93</c:v>
                </c:pt>
                <c:pt idx="14">
                  <c:v>2.87</c:v>
                </c:pt>
                <c:pt idx="15">
                  <c:v>2.911</c:v>
                </c:pt>
                <c:pt idx="16">
                  <c:v>3.04</c:v>
                </c:pt>
                <c:pt idx="17">
                  <c:v>3.2450000000000001</c:v>
                </c:pt>
                <c:pt idx="18">
                  <c:v>3.5150000000000001</c:v>
                </c:pt>
                <c:pt idx="19">
                  <c:v>3.8769999999999998</c:v>
                </c:pt>
                <c:pt idx="20">
                  <c:v>4.2389999999999999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4-51A1-4A98-874A-DC0561206EFE}"/>
            </c:ext>
          </c:extLst>
        </c:ser>
        <c:ser>
          <c:idx val="12"/>
          <c:order val="5"/>
          <c:tx>
            <c:v>Capecitabine only</c:v>
          </c:tx>
          <c:spPr>
            <a:ln w="19050" cap="rnd">
              <a:solidFill>
                <a:srgbClr val="FF0000"/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numRef>
              <c:f>Sheet3!$C$37:$C$57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Sheet3!$P$37:$P$57</c:f>
              <c:numCache>
                <c:formatCode>General</c:formatCode>
                <c:ptCount val="21"/>
                <c:pt idx="0">
                  <c:v>0.89500000000000002</c:v>
                </c:pt>
                <c:pt idx="1">
                  <c:v>0.90200000000000002</c:v>
                </c:pt>
                <c:pt idx="2">
                  <c:v>0.90900000000000003</c:v>
                </c:pt>
                <c:pt idx="3">
                  <c:v>0.91600000000000004</c:v>
                </c:pt>
                <c:pt idx="4">
                  <c:v>0.92300000000000004</c:v>
                </c:pt>
                <c:pt idx="5">
                  <c:v>0.93</c:v>
                </c:pt>
                <c:pt idx="6">
                  <c:v>0.93700000000000006</c:v>
                </c:pt>
                <c:pt idx="7">
                  <c:v>0.94399999999999995</c:v>
                </c:pt>
                <c:pt idx="8">
                  <c:v>0.95199999999999996</c:v>
                </c:pt>
                <c:pt idx="9">
                  <c:v>0.95899999999999996</c:v>
                </c:pt>
                <c:pt idx="10">
                  <c:v>0.96599999999999997</c:v>
                </c:pt>
                <c:pt idx="11">
                  <c:v>0.97399999999999998</c:v>
                </c:pt>
                <c:pt idx="12">
                  <c:v>0.98099999999999998</c:v>
                </c:pt>
                <c:pt idx="13">
                  <c:v>0.98899999999999999</c:v>
                </c:pt>
                <c:pt idx="14">
                  <c:v>0.996</c:v>
                </c:pt>
                <c:pt idx="15">
                  <c:v>1.004</c:v>
                </c:pt>
                <c:pt idx="16">
                  <c:v>1.012</c:v>
                </c:pt>
                <c:pt idx="17">
                  <c:v>1.0189999999999999</c:v>
                </c:pt>
                <c:pt idx="18">
                  <c:v>1.0269999999999999</c:v>
                </c:pt>
                <c:pt idx="19">
                  <c:v>1.0349999999999999</c:v>
                </c:pt>
                <c:pt idx="20">
                  <c:v>1.0429999999999999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5-51A1-4A98-874A-DC0561206EFE}"/>
            </c:ext>
          </c:extLst>
        </c:ser>
        <c:ser>
          <c:idx val="15"/>
          <c:order val="6"/>
          <c:tx>
            <c:v>5-FU only</c:v>
          </c:tx>
          <c:spPr>
            <a:ln w="19050" cap="rnd">
              <a:solidFill>
                <a:schemeClr val="accent2">
                  <a:lumMod val="50000"/>
                </a:schemeClr>
              </a:solidFill>
              <a:round/>
            </a:ln>
            <a:effectLst/>
          </c:spPr>
          <c:marker>
            <c:symbol val="plus"/>
            <c:size val="5"/>
            <c:spPr>
              <a:noFill/>
              <a:ln w="9525">
                <a:solidFill>
                  <a:schemeClr val="accent2">
                    <a:lumMod val="50000"/>
                  </a:schemeClr>
                </a:solidFill>
              </a:ln>
              <a:effectLst/>
            </c:spPr>
          </c:marker>
          <c:cat>
            <c:numRef>
              <c:f>Sheet3!$C$37:$C$57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Sheet3!$S$37:$S$57</c:f>
              <c:numCache>
                <c:formatCode>General</c:formatCode>
                <c:ptCount val="21"/>
                <c:pt idx="0">
                  <c:v>1.5409999999999999</c:v>
                </c:pt>
                <c:pt idx="1">
                  <c:v>1.4470000000000001</c:v>
                </c:pt>
                <c:pt idx="2">
                  <c:v>1.359</c:v>
                </c:pt>
                <c:pt idx="3">
                  <c:v>1.2769999999999999</c:v>
                </c:pt>
                <c:pt idx="4">
                  <c:v>1.1990000000000001</c:v>
                </c:pt>
                <c:pt idx="5">
                  <c:v>1.1259999999999999</c:v>
                </c:pt>
                <c:pt idx="6">
                  <c:v>1.0580000000000001</c:v>
                </c:pt>
                <c:pt idx="7">
                  <c:v>0.99299999999999999</c:v>
                </c:pt>
                <c:pt idx="8">
                  <c:v>0.93300000000000005</c:v>
                </c:pt>
                <c:pt idx="9">
                  <c:v>0.876</c:v>
                </c:pt>
                <c:pt idx="10">
                  <c:v>0.82299999999999995</c:v>
                </c:pt>
                <c:pt idx="11">
                  <c:v>0.77300000000000002</c:v>
                </c:pt>
                <c:pt idx="12">
                  <c:v>0.72599999999999998</c:v>
                </c:pt>
                <c:pt idx="13">
                  <c:v>0.68200000000000005</c:v>
                </c:pt>
                <c:pt idx="14">
                  <c:v>0.64</c:v>
                </c:pt>
                <c:pt idx="15">
                  <c:v>0.60099999999999998</c:v>
                </c:pt>
                <c:pt idx="16">
                  <c:v>0.56499999999999995</c:v>
                </c:pt>
                <c:pt idx="17">
                  <c:v>0.53</c:v>
                </c:pt>
                <c:pt idx="18">
                  <c:v>0.498</c:v>
                </c:pt>
                <c:pt idx="19">
                  <c:v>0.46850000000000003</c:v>
                </c:pt>
                <c:pt idx="20">
                  <c:v>0.439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51A1-4A98-874A-DC0561206EFE}"/>
            </c:ext>
          </c:extLst>
        </c:ser>
        <c:ser>
          <c:idx val="18"/>
          <c:order val="7"/>
          <c:tx>
            <c:v>Oxaliplatin only</c:v>
          </c:tx>
          <c:spPr>
            <a:ln w="19050" cap="rnd">
              <a:solidFill>
                <a:schemeClr val="accent6">
                  <a:lumMod val="40000"/>
                  <a:lumOff val="60000"/>
                </a:schemeClr>
              </a:solidFill>
              <a:round/>
            </a:ln>
            <a:effectLst/>
          </c:spPr>
          <c:marker>
            <c:symbol val="diamond"/>
            <c:size val="5"/>
            <c:spPr>
              <a:solidFill>
                <a:schemeClr val="accent6">
                  <a:lumMod val="40000"/>
                  <a:lumOff val="60000"/>
                </a:schemeClr>
              </a:solidFill>
              <a:ln w="9525">
                <a:solidFill>
                  <a:schemeClr val="accent6">
                    <a:lumMod val="40000"/>
                    <a:lumOff val="60000"/>
                  </a:schemeClr>
                </a:solidFill>
              </a:ln>
              <a:effectLst/>
            </c:spPr>
          </c:marker>
          <c:cat>
            <c:numRef>
              <c:f>Sheet3!$C$37:$C$57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Sheet3!$V$37:$V$57</c:f>
              <c:numCache>
                <c:formatCode>General</c:formatCode>
                <c:ptCount val="21"/>
                <c:pt idx="0">
                  <c:v>0.45300000000000001</c:v>
                </c:pt>
                <c:pt idx="1">
                  <c:v>0.47699999999999998</c:v>
                </c:pt>
                <c:pt idx="2">
                  <c:v>0.502</c:v>
                </c:pt>
                <c:pt idx="3">
                  <c:v>0.52900000000000003</c:v>
                </c:pt>
                <c:pt idx="4">
                  <c:v>0.55700000000000005</c:v>
                </c:pt>
                <c:pt idx="5">
                  <c:v>0.58699999999999997</c:v>
                </c:pt>
                <c:pt idx="6">
                  <c:v>0.61799999999999999</c:v>
                </c:pt>
                <c:pt idx="7">
                  <c:v>0.65</c:v>
                </c:pt>
                <c:pt idx="8">
                  <c:v>0.68500000000000005</c:v>
                </c:pt>
                <c:pt idx="9">
                  <c:v>0.72099999999999997</c:v>
                </c:pt>
                <c:pt idx="10">
                  <c:v>0.75900000000000001</c:v>
                </c:pt>
                <c:pt idx="11">
                  <c:v>0.8</c:v>
                </c:pt>
                <c:pt idx="12">
                  <c:v>0.84199999999999997</c:v>
                </c:pt>
                <c:pt idx="13">
                  <c:v>0.88700000000000001</c:v>
                </c:pt>
                <c:pt idx="14">
                  <c:v>0.93400000000000005</c:v>
                </c:pt>
                <c:pt idx="15">
                  <c:v>0.98299999999999998</c:v>
                </c:pt>
                <c:pt idx="16">
                  <c:v>1.0349999999999999</c:v>
                </c:pt>
                <c:pt idx="17">
                  <c:v>1.0900000000000001</c:v>
                </c:pt>
                <c:pt idx="18">
                  <c:v>1.1479999999999999</c:v>
                </c:pt>
                <c:pt idx="19">
                  <c:v>1.2104999999999999</c:v>
                </c:pt>
                <c:pt idx="20">
                  <c:v>1.2729999999999999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7-51A1-4A98-874A-DC0561206EFE}"/>
            </c:ext>
          </c:extLst>
        </c:ser>
        <c:ser>
          <c:idx val="21"/>
          <c:order val="8"/>
          <c:tx>
            <c:v>Radiotherapy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numRef>
              <c:f>Sheet3!$C$37:$C$57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Sheet3!$Y$37:$Y$57</c:f>
              <c:numCache>
                <c:formatCode>General</c:formatCode>
                <c:ptCount val="21"/>
                <c:pt idx="0">
                  <c:v>0.77300000000000002</c:v>
                </c:pt>
                <c:pt idx="1">
                  <c:v>0.78300000000000003</c:v>
                </c:pt>
                <c:pt idx="2">
                  <c:v>0.79400000000000004</c:v>
                </c:pt>
                <c:pt idx="3">
                  <c:v>0.80400000000000005</c:v>
                </c:pt>
                <c:pt idx="4">
                  <c:v>0.81499999999999995</c:v>
                </c:pt>
                <c:pt idx="5">
                  <c:v>0.82599999999999996</c:v>
                </c:pt>
                <c:pt idx="6">
                  <c:v>0.83699999999999997</c:v>
                </c:pt>
                <c:pt idx="7">
                  <c:v>0.84799999999999998</c:v>
                </c:pt>
                <c:pt idx="8">
                  <c:v>0.85899999999999999</c:v>
                </c:pt>
                <c:pt idx="9">
                  <c:v>0.871</c:v>
                </c:pt>
                <c:pt idx="10">
                  <c:v>0.88200000000000001</c:v>
                </c:pt>
                <c:pt idx="11">
                  <c:v>0.89400000000000002</c:v>
                </c:pt>
                <c:pt idx="12">
                  <c:v>0.90600000000000003</c:v>
                </c:pt>
                <c:pt idx="13">
                  <c:v>0.91800000000000004</c:v>
                </c:pt>
                <c:pt idx="14">
                  <c:v>0.93</c:v>
                </c:pt>
                <c:pt idx="15">
                  <c:v>0.94299999999999995</c:v>
                </c:pt>
                <c:pt idx="16">
                  <c:v>0.95499999999999996</c:v>
                </c:pt>
                <c:pt idx="17">
                  <c:v>0.96799999999999997</c:v>
                </c:pt>
                <c:pt idx="18">
                  <c:v>0.98099999999999998</c:v>
                </c:pt>
                <c:pt idx="19">
                  <c:v>0.99399999999999999</c:v>
                </c:pt>
                <c:pt idx="20">
                  <c:v>1.0069999999999999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51A1-4A98-874A-DC0561206E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4861824"/>
        <c:axId val="326193664"/>
      </c:lineChart>
      <c:catAx>
        <c:axId val="1748618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1"/>
                  <a:t>Age</a:t>
                </a:r>
                <a:endParaRPr lang="ko-KR" b="1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rgbClr val="00206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ko-KR"/>
          </a:p>
        </c:txPr>
        <c:crossAx val="326193664"/>
        <c:crosses val="autoZero"/>
        <c:auto val="1"/>
        <c:lblAlgn val="ctr"/>
        <c:lblOffset val="100"/>
        <c:tickLblSkip val="5"/>
        <c:noMultiLvlLbl val="0"/>
      </c:catAx>
      <c:valAx>
        <c:axId val="326193664"/>
        <c:scaling>
          <c:orientation val="minMax"/>
          <c:max val="2.5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1"/>
                  <a:t>Estimated hazard ratio</a:t>
                </a:r>
                <a:endParaRPr lang="ko-KR" b="1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rgbClr val="00206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ko-KR"/>
          </a:p>
        </c:txPr>
        <c:crossAx val="174861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ko-KR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ko-K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FOLFOX</c:v>
          </c:tx>
          <c:spPr>
            <a:ln w="19050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Sheet3!$C$2:$C$22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Sheet3!$D$2:$D$22</c:f>
              <c:numCache>
                <c:formatCode>General</c:formatCode>
                <c:ptCount val="21"/>
                <c:pt idx="0">
                  <c:v>0.11799999999999999</c:v>
                </c:pt>
                <c:pt idx="1">
                  <c:v>0.127</c:v>
                </c:pt>
                <c:pt idx="2">
                  <c:v>0.13700000000000001</c:v>
                </c:pt>
                <c:pt idx="3">
                  <c:v>0.14699999999999999</c:v>
                </c:pt>
                <c:pt idx="4">
                  <c:v>0.159</c:v>
                </c:pt>
                <c:pt idx="5">
                  <c:v>0.17100000000000001</c:v>
                </c:pt>
                <c:pt idx="6">
                  <c:v>0.184</c:v>
                </c:pt>
                <c:pt idx="7">
                  <c:v>0.19900000000000001</c:v>
                </c:pt>
                <c:pt idx="8">
                  <c:v>0.214</c:v>
                </c:pt>
                <c:pt idx="9">
                  <c:v>0.23100000000000001</c:v>
                </c:pt>
                <c:pt idx="10">
                  <c:v>0.249</c:v>
                </c:pt>
                <c:pt idx="11">
                  <c:v>0.26800000000000002</c:v>
                </c:pt>
                <c:pt idx="12">
                  <c:v>0.28899999999999998</c:v>
                </c:pt>
                <c:pt idx="13">
                  <c:v>0.311</c:v>
                </c:pt>
                <c:pt idx="14">
                  <c:v>0.33500000000000002</c:v>
                </c:pt>
                <c:pt idx="15">
                  <c:v>0.36199999999999999</c:v>
                </c:pt>
                <c:pt idx="16">
                  <c:v>0.39</c:v>
                </c:pt>
                <c:pt idx="17">
                  <c:v>0.42</c:v>
                </c:pt>
                <c:pt idx="18">
                  <c:v>0.45300000000000001</c:v>
                </c:pt>
                <c:pt idx="19">
                  <c:v>0.48950000000000005</c:v>
                </c:pt>
                <c:pt idx="20">
                  <c:v>0.52600000000000002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76C0-4260-B81F-3344513E68C6}"/>
            </c:ext>
          </c:extLst>
        </c:ser>
        <c:ser>
          <c:idx val="3"/>
          <c:order val="1"/>
          <c:tx>
            <c:v>FOLFIRI</c:v>
          </c:tx>
          <c:spPr>
            <a:ln w="19050" cap="rnd">
              <a:solidFill>
                <a:srgbClr val="7030A0"/>
              </a:solidFill>
              <a:prstDash val="solid"/>
              <a:round/>
            </a:ln>
            <a:effectLst/>
          </c:spPr>
          <c:marker>
            <c:symbol val="square"/>
            <c:size val="5"/>
            <c:spPr>
              <a:solidFill>
                <a:srgbClr val="7030A0"/>
              </a:solidFill>
              <a:ln w="9525">
                <a:solidFill>
                  <a:srgbClr val="7030A0"/>
                </a:solidFill>
              </a:ln>
              <a:effectLst/>
            </c:spPr>
          </c:marker>
          <c:cat>
            <c:numRef>
              <c:f>Sheet3!$C$2:$C$22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Sheet3!$G$2:$G$22</c:f>
              <c:numCache>
                <c:formatCode>General</c:formatCode>
                <c:ptCount val="21"/>
                <c:pt idx="0">
                  <c:v>0.71799999999999997</c:v>
                </c:pt>
                <c:pt idx="1">
                  <c:v>0.74</c:v>
                </c:pt>
                <c:pt idx="2">
                  <c:v>0.76400000000000001</c:v>
                </c:pt>
                <c:pt idx="3">
                  <c:v>0.78800000000000003</c:v>
                </c:pt>
                <c:pt idx="4">
                  <c:v>0.81299999999999994</c:v>
                </c:pt>
                <c:pt idx="5">
                  <c:v>0.83899999999999997</c:v>
                </c:pt>
                <c:pt idx="6">
                  <c:v>0.86499999999999999</c:v>
                </c:pt>
                <c:pt idx="7">
                  <c:v>0.89300000000000002</c:v>
                </c:pt>
                <c:pt idx="8">
                  <c:v>0.92100000000000004</c:v>
                </c:pt>
                <c:pt idx="9">
                  <c:v>0.95</c:v>
                </c:pt>
                <c:pt idx="10">
                  <c:v>0.98</c:v>
                </c:pt>
                <c:pt idx="11">
                  <c:v>1.0109999999999999</c:v>
                </c:pt>
                <c:pt idx="12">
                  <c:v>1.0429999999999999</c:v>
                </c:pt>
                <c:pt idx="13">
                  <c:v>1.0760000000000001</c:v>
                </c:pt>
                <c:pt idx="14">
                  <c:v>1.1100000000000001</c:v>
                </c:pt>
                <c:pt idx="15">
                  <c:v>1.1459999999999999</c:v>
                </c:pt>
                <c:pt idx="16">
                  <c:v>1.1819999999999999</c:v>
                </c:pt>
                <c:pt idx="17">
                  <c:v>1.2190000000000001</c:v>
                </c:pt>
                <c:pt idx="18">
                  <c:v>1.258</c:v>
                </c:pt>
                <c:pt idx="19">
                  <c:v>1.2985</c:v>
                </c:pt>
                <c:pt idx="20">
                  <c:v>1.339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76C0-4260-B81F-3344513E68C6}"/>
            </c:ext>
          </c:extLst>
        </c:ser>
        <c:ser>
          <c:idx val="6"/>
          <c:order val="2"/>
          <c:tx>
            <c:v>FOLFOXIRI</c:v>
          </c:tx>
          <c:spPr>
            <a:ln w="19050" cap="rnd">
              <a:solidFill>
                <a:srgbClr val="00B050"/>
              </a:solidFill>
              <a:prstDash val="solid"/>
              <a:round/>
            </a:ln>
            <a:effectLst/>
          </c:spPr>
          <c:marker>
            <c:symbol val="x"/>
            <c:size val="5"/>
            <c:spPr>
              <a:noFill/>
              <a:ln w="9525">
                <a:solidFill>
                  <a:srgbClr val="00B050"/>
                </a:solidFill>
              </a:ln>
              <a:effectLst/>
            </c:spPr>
          </c:marker>
          <c:cat>
            <c:numRef>
              <c:f>Sheet3!$C$2:$C$22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Sheet3!$J$2:$J$22</c:f>
              <c:numCache>
                <c:formatCode>General</c:formatCode>
                <c:ptCount val="21"/>
                <c:pt idx="0">
                  <c:v>0.253</c:v>
                </c:pt>
                <c:pt idx="1">
                  <c:v>0.27100000000000002</c:v>
                </c:pt>
                <c:pt idx="2">
                  <c:v>0.28999999999999998</c:v>
                </c:pt>
                <c:pt idx="3">
                  <c:v>0.311</c:v>
                </c:pt>
                <c:pt idx="4">
                  <c:v>0.33300000000000002</c:v>
                </c:pt>
                <c:pt idx="5">
                  <c:v>0.35599999999999998</c:v>
                </c:pt>
                <c:pt idx="6">
                  <c:v>0.38100000000000001</c:v>
                </c:pt>
                <c:pt idx="7">
                  <c:v>0.40799999999999997</c:v>
                </c:pt>
                <c:pt idx="8">
                  <c:v>0.437</c:v>
                </c:pt>
                <c:pt idx="9">
                  <c:v>0.46800000000000003</c:v>
                </c:pt>
                <c:pt idx="10">
                  <c:v>0.501</c:v>
                </c:pt>
                <c:pt idx="11">
                  <c:v>0.53700000000000003</c:v>
                </c:pt>
                <c:pt idx="12">
                  <c:v>0.57499999999999996</c:v>
                </c:pt>
                <c:pt idx="13">
                  <c:v>0.61499999999999999</c:v>
                </c:pt>
                <c:pt idx="14">
                  <c:v>0.65900000000000003</c:v>
                </c:pt>
                <c:pt idx="15">
                  <c:v>0.70499999999999996</c:v>
                </c:pt>
                <c:pt idx="16">
                  <c:v>0.755</c:v>
                </c:pt>
                <c:pt idx="17">
                  <c:v>0.80900000000000005</c:v>
                </c:pt>
                <c:pt idx="18">
                  <c:v>0.86599999999999999</c:v>
                </c:pt>
                <c:pt idx="19">
                  <c:v>0.92949999999999999</c:v>
                </c:pt>
                <c:pt idx="20">
                  <c:v>0.99299999999999999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6-76C0-4260-B81F-3344513E68C6}"/>
            </c:ext>
          </c:extLst>
        </c:ser>
        <c:ser>
          <c:idx val="9"/>
          <c:order val="3"/>
          <c:tx>
            <c:v>CapeOx</c:v>
          </c:tx>
          <c:spPr>
            <a:ln w="22225" cap="rnd">
              <a:solidFill>
                <a:srgbClr val="FFC000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rgbClr val="FFC000"/>
              </a:solidFill>
              <a:ln w="9525">
                <a:solidFill>
                  <a:srgbClr val="FFC000"/>
                </a:solidFill>
              </a:ln>
              <a:effectLst/>
            </c:spPr>
          </c:marker>
          <c:cat>
            <c:numRef>
              <c:f>Sheet3!$C$2:$C$22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Sheet3!$M$2:$M$22</c:f>
              <c:numCache>
                <c:formatCode>General</c:formatCode>
                <c:ptCount val="21"/>
                <c:pt idx="0">
                  <c:v>0.46200000000000002</c:v>
                </c:pt>
                <c:pt idx="1">
                  <c:v>0.498</c:v>
                </c:pt>
                <c:pt idx="2">
                  <c:v>0.53700000000000003</c:v>
                </c:pt>
                <c:pt idx="3">
                  <c:v>0.57899999999999996</c:v>
                </c:pt>
                <c:pt idx="4">
                  <c:v>0.624</c:v>
                </c:pt>
                <c:pt idx="5">
                  <c:v>0.67300000000000004</c:v>
                </c:pt>
                <c:pt idx="6">
                  <c:v>0.72599999999999998</c:v>
                </c:pt>
                <c:pt idx="7">
                  <c:v>0.78200000000000003</c:v>
                </c:pt>
                <c:pt idx="8">
                  <c:v>0.84399999999999997</c:v>
                </c:pt>
                <c:pt idx="9">
                  <c:v>0.90900000000000003</c:v>
                </c:pt>
                <c:pt idx="10">
                  <c:v>0.98</c:v>
                </c:pt>
                <c:pt idx="11">
                  <c:v>1.0569999999999999</c:v>
                </c:pt>
                <c:pt idx="12">
                  <c:v>1.139</c:v>
                </c:pt>
                <c:pt idx="13">
                  <c:v>1.228</c:v>
                </c:pt>
                <c:pt idx="14">
                  <c:v>1.3240000000000001</c:v>
                </c:pt>
                <c:pt idx="15">
                  <c:v>1.4279999999999999</c:v>
                </c:pt>
                <c:pt idx="16">
                  <c:v>1.5389999999999999</c:v>
                </c:pt>
                <c:pt idx="17">
                  <c:v>1.66</c:v>
                </c:pt>
                <c:pt idx="18">
                  <c:v>1.7889999999999999</c:v>
                </c:pt>
                <c:pt idx="19">
                  <c:v>1.9340000000000002</c:v>
                </c:pt>
                <c:pt idx="20">
                  <c:v>2.0790000000000002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9-76C0-4260-B81F-3344513E68C6}"/>
            </c:ext>
          </c:extLst>
        </c:ser>
        <c:ser>
          <c:idx val="12"/>
          <c:order val="4"/>
          <c:tx>
            <c:v>Capecitabine only</c:v>
          </c:tx>
          <c:spPr>
            <a:ln w="22225" cap="rnd">
              <a:solidFill>
                <a:srgbClr val="FF0000"/>
              </a:solidFill>
              <a:prstDash val="solid"/>
              <a:round/>
            </a:ln>
            <a:effectLst/>
          </c:spPr>
          <c:marker>
            <c:symbol val="triang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numRef>
              <c:f>Sheet3!$C$2:$C$22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Sheet3!$P$2:$P$22</c:f>
              <c:numCache>
                <c:formatCode>General</c:formatCode>
                <c:ptCount val="21"/>
                <c:pt idx="0">
                  <c:v>1.284</c:v>
                </c:pt>
                <c:pt idx="1">
                  <c:v>1.2889999999999999</c:v>
                </c:pt>
                <c:pt idx="2">
                  <c:v>1.2929999999999999</c:v>
                </c:pt>
                <c:pt idx="3">
                  <c:v>1.298</c:v>
                </c:pt>
                <c:pt idx="4">
                  <c:v>1.302</c:v>
                </c:pt>
                <c:pt idx="5">
                  <c:v>1.3069999999999999</c:v>
                </c:pt>
                <c:pt idx="6">
                  <c:v>1.3109999999999999</c:v>
                </c:pt>
                <c:pt idx="7">
                  <c:v>1.3160000000000001</c:v>
                </c:pt>
                <c:pt idx="8">
                  <c:v>1.321</c:v>
                </c:pt>
                <c:pt idx="9">
                  <c:v>1.325</c:v>
                </c:pt>
                <c:pt idx="10">
                  <c:v>1.33</c:v>
                </c:pt>
                <c:pt idx="11">
                  <c:v>1.335</c:v>
                </c:pt>
                <c:pt idx="12">
                  <c:v>1.339</c:v>
                </c:pt>
                <c:pt idx="13">
                  <c:v>1.3440000000000001</c:v>
                </c:pt>
                <c:pt idx="14">
                  <c:v>1.349</c:v>
                </c:pt>
                <c:pt idx="15">
                  <c:v>1.3540000000000001</c:v>
                </c:pt>
                <c:pt idx="16">
                  <c:v>1.3580000000000001</c:v>
                </c:pt>
                <c:pt idx="17">
                  <c:v>1.363</c:v>
                </c:pt>
                <c:pt idx="18">
                  <c:v>1.3680000000000001</c:v>
                </c:pt>
                <c:pt idx="19">
                  <c:v>1.3725000000000001</c:v>
                </c:pt>
                <c:pt idx="20">
                  <c:v>1.377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C-76C0-4260-B81F-3344513E68C6}"/>
            </c:ext>
          </c:extLst>
        </c:ser>
        <c:ser>
          <c:idx val="15"/>
          <c:order val="5"/>
          <c:tx>
            <c:v>5-FU only</c:v>
          </c:tx>
          <c:spPr>
            <a:ln w="19050" cap="rnd">
              <a:solidFill>
                <a:schemeClr val="accent2">
                  <a:lumMod val="50000"/>
                </a:schemeClr>
              </a:solidFill>
              <a:prstDash val="solid"/>
              <a:round/>
            </a:ln>
            <a:effectLst/>
          </c:spPr>
          <c:marker>
            <c:symbol val="plus"/>
            <c:size val="5"/>
            <c:spPr>
              <a:noFill/>
              <a:ln w="9525">
                <a:solidFill>
                  <a:schemeClr val="accent2">
                    <a:lumMod val="50000"/>
                  </a:schemeClr>
                </a:solidFill>
              </a:ln>
              <a:effectLst/>
            </c:spPr>
          </c:marker>
          <c:cat>
            <c:numRef>
              <c:f>Sheet3!$C$2:$C$22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Sheet3!$S$2:$S$22</c:f>
              <c:numCache>
                <c:formatCode>General</c:formatCode>
                <c:ptCount val="21"/>
                <c:pt idx="0">
                  <c:v>0.83599999999999997</c:v>
                </c:pt>
                <c:pt idx="1">
                  <c:v>0.83199999999999996</c:v>
                </c:pt>
                <c:pt idx="2">
                  <c:v>0.82899999999999996</c:v>
                </c:pt>
                <c:pt idx="3">
                  <c:v>0.82499999999999996</c:v>
                </c:pt>
                <c:pt idx="4">
                  <c:v>0.82199999999999995</c:v>
                </c:pt>
                <c:pt idx="5">
                  <c:v>0.81899999999999995</c:v>
                </c:pt>
                <c:pt idx="6">
                  <c:v>0.81499999999999995</c:v>
                </c:pt>
                <c:pt idx="7">
                  <c:v>0.81200000000000006</c:v>
                </c:pt>
                <c:pt idx="8">
                  <c:v>0.80900000000000005</c:v>
                </c:pt>
                <c:pt idx="9">
                  <c:v>0.80500000000000005</c:v>
                </c:pt>
                <c:pt idx="10">
                  <c:v>0.80200000000000005</c:v>
                </c:pt>
                <c:pt idx="11">
                  <c:v>0.79900000000000004</c:v>
                </c:pt>
                <c:pt idx="12">
                  <c:v>0.79500000000000004</c:v>
                </c:pt>
                <c:pt idx="13">
                  <c:v>0.79200000000000004</c:v>
                </c:pt>
                <c:pt idx="14">
                  <c:v>0.78900000000000003</c:v>
                </c:pt>
                <c:pt idx="15">
                  <c:v>0.78600000000000003</c:v>
                </c:pt>
                <c:pt idx="16">
                  <c:v>0.78200000000000003</c:v>
                </c:pt>
                <c:pt idx="17">
                  <c:v>0.77900000000000003</c:v>
                </c:pt>
                <c:pt idx="18">
                  <c:v>0.77600000000000002</c:v>
                </c:pt>
                <c:pt idx="19">
                  <c:v>0.77300000000000002</c:v>
                </c:pt>
                <c:pt idx="20">
                  <c:v>0.77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76C0-4260-B81F-3344513E68C6}"/>
            </c:ext>
          </c:extLst>
        </c:ser>
        <c:ser>
          <c:idx val="18"/>
          <c:order val="6"/>
          <c:tx>
            <c:v>Oxaliplatin only</c:v>
          </c:tx>
          <c:spPr>
            <a:ln w="19050" cap="rnd">
              <a:solidFill>
                <a:schemeClr val="accent6">
                  <a:lumMod val="40000"/>
                  <a:lumOff val="60000"/>
                </a:schemeClr>
              </a:solidFill>
              <a:prstDash val="solid"/>
              <a:round/>
            </a:ln>
            <a:effectLst/>
          </c:spPr>
          <c:marker>
            <c:symbol val="diamond"/>
            <c:size val="5"/>
            <c:spPr>
              <a:solidFill>
                <a:schemeClr val="accent6">
                  <a:lumMod val="40000"/>
                  <a:lumOff val="60000"/>
                </a:schemeClr>
              </a:solidFill>
              <a:ln w="9525">
                <a:solidFill>
                  <a:schemeClr val="accent6">
                    <a:lumMod val="40000"/>
                    <a:lumOff val="60000"/>
                  </a:schemeClr>
                </a:solidFill>
              </a:ln>
              <a:effectLst/>
            </c:spPr>
          </c:marker>
          <c:cat>
            <c:numRef>
              <c:f>Sheet3!$C$2:$C$22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Sheet3!$V$2:$V$22</c:f>
              <c:numCache>
                <c:formatCode>General</c:formatCode>
                <c:ptCount val="21"/>
                <c:pt idx="0">
                  <c:v>0.57299999999999995</c:v>
                </c:pt>
                <c:pt idx="1">
                  <c:v>0.58199999999999996</c:v>
                </c:pt>
                <c:pt idx="2">
                  <c:v>0.59199999999999997</c:v>
                </c:pt>
                <c:pt idx="3">
                  <c:v>0.60199999999999998</c:v>
                </c:pt>
                <c:pt idx="4">
                  <c:v>0.61199999999999999</c:v>
                </c:pt>
                <c:pt idx="5">
                  <c:v>0.623</c:v>
                </c:pt>
                <c:pt idx="6">
                  <c:v>0.63300000000000001</c:v>
                </c:pt>
                <c:pt idx="7">
                  <c:v>0.64400000000000002</c:v>
                </c:pt>
                <c:pt idx="8">
                  <c:v>0.65500000000000003</c:v>
                </c:pt>
                <c:pt idx="9">
                  <c:v>0.66600000000000004</c:v>
                </c:pt>
                <c:pt idx="10">
                  <c:v>0.67700000000000005</c:v>
                </c:pt>
                <c:pt idx="11">
                  <c:v>0.68899999999999995</c:v>
                </c:pt>
                <c:pt idx="12">
                  <c:v>0.7</c:v>
                </c:pt>
                <c:pt idx="13">
                  <c:v>0.71199999999999997</c:v>
                </c:pt>
                <c:pt idx="14">
                  <c:v>0.72399999999999998</c:v>
                </c:pt>
                <c:pt idx="15">
                  <c:v>0.73699999999999999</c:v>
                </c:pt>
                <c:pt idx="16">
                  <c:v>0.749</c:v>
                </c:pt>
                <c:pt idx="17">
                  <c:v>0.76200000000000001</c:v>
                </c:pt>
                <c:pt idx="18">
                  <c:v>0.77500000000000002</c:v>
                </c:pt>
                <c:pt idx="19">
                  <c:v>0.78800000000000003</c:v>
                </c:pt>
                <c:pt idx="20">
                  <c:v>0.80100000000000005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2-76C0-4260-B81F-3344513E68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4987776"/>
        <c:axId val="326194816"/>
      </c:lineChart>
      <c:catAx>
        <c:axId val="1749877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1"/>
                  <a:t>Age</a:t>
                </a:r>
                <a:endParaRPr lang="ko-KR" b="1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rgbClr val="00206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ko-KR"/>
          </a:p>
        </c:txPr>
        <c:crossAx val="326194816"/>
        <c:crosses val="autoZero"/>
        <c:auto val="1"/>
        <c:lblAlgn val="ctr"/>
        <c:lblOffset val="100"/>
        <c:tickLblSkip val="5"/>
        <c:noMultiLvlLbl val="0"/>
      </c:catAx>
      <c:valAx>
        <c:axId val="326194816"/>
        <c:scaling>
          <c:orientation val="minMax"/>
          <c:max val="2.5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1"/>
                  <a:t>Estimated hazard ratio</a:t>
                </a:r>
                <a:endParaRPr lang="ko-KR" b="1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rgbClr val="00206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ko-KR"/>
          </a:p>
        </c:txPr>
        <c:crossAx val="17498777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ko-KR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ko-K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FOLFOX</c:v>
          </c:tx>
          <c:spPr>
            <a:ln w="19050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Sheet4!$C$2:$C$22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Sheet4!$D$2:$D$22</c:f>
              <c:numCache>
                <c:formatCode>General</c:formatCode>
                <c:ptCount val="21"/>
                <c:pt idx="0">
                  <c:v>7.0999999999999994E-2</c:v>
                </c:pt>
                <c:pt idx="1">
                  <c:v>7.6999999999999999E-2</c:v>
                </c:pt>
                <c:pt idx="2">
                  <c:v>8.3000000000000004E-2</c:v>
                </c:pt>
                <c:pt idx="3">
                  <c:v>0.09</c:v>
                </c:pt>
                <c:pt idx="4">
                  <c:v>9.8000000000000004E-2</c:v>
                </c:pt>
                <c:pt idx="5">
                  <c:v>0.106</c:v>
                </c:pt>
                <c:pt idx="6">
                  <c:v>0.115</c:v>
                </c:pt>
                <c:pt idx="7">
                  <c:v>0.124</c:v>
                </c:pt>
                <c:pt idx="8">
                  <c:v>0.13500000000000001</c:v>
                </c:pt>
                <c:pt idx="9">
                  <c:v>0.14599999999999999</c:v>
                </c:pt>
                <c:pt idx="10">
                  <c:v>0.158</c:v>
                </c:pt>
                <c:pt idx="11">
                  <c:v>0.17100000000000001</c:v>
                </c:pt>
                <c:pt idx="12">
                  <c:v>0.185</c:v>
                </c:pt>
                <c:pt idx="13">
                  <c:v>0.20100000000000001</c:v>
                </c:pt>
                <c:pt idx="14">
                  <c:v>0.217</c:v>
                </c:pt>
                <c:pt idx="15">
                  <c:v>0.23499999999999999</c:v>
                </c:pt>
                <c:pt idx="16">
                  <c:v>0.255</c:v>
                </c:pt>
                <c:pt idx="17">
                  <c:v>0.27600000000000002</c:v>
                </c:pt>
                <c:pt idx="18">
                  <c:v>0.29899999999999999</c:v>
                </c:pt>
                <c:pt idx="19">
                  <c:v>0.32400000000000001</c:v>
                </c:pt>
                <c:pt idx="20">
                  <c:v>0.35099999999999998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C606-4E45-B8B6-E5B51CED07A6}"/>
            </c:ext>
          </c:extLst>
        </c:ser>
        <c:ser>
          <c:idx val="3"/>
          <c:order val="1"/>
          <c:tx>
            <c:v>FOLFIRI</c:v>
          </c:tx>
          <c:spPr>
            <a:ln w="19050" cap="rnd">
              <a:solidFill>
                <a:srgbClr val="7030A0"/>
              </a:solidFill>
              <a:prstDash val="solid"/>
              <a:round/>
            </a:ln>
            <a:effectLst/>
          </c:spPr>
          <c:marker>
            <c:symbol val="square"/>
            <c:size val="5"/>
            <c:spPr>
              <a:solidFill>
                <a:srgbClr val="7030A0"/>
              </a:solidFill>
              <a:ln w="9525">
                <a:solidFill>
                  <a:srgbClr val="7030A0"/>
                </a:solidFill>
              </a:ln>
              <a:effectLst/>
            </c:spPr>
          </c:marker>
          <c:cat>
            <c:numRef>
              <c:f>Sheet4!$C$2:$C$22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Sheet4!$G$2:$G$22</c:f>
              <c:numCache>
                <c:formatCode>General</c:formatCode>
                <c:ptCount val="21"/>
                <c:pt idx="0">
                  <c:v>0.67600000000000005</c:v>
                </c:pt>
                <c:pt idx="1">
                  <c:v>0.69799999999999995</c:v>
                </c:pt>
                <c:pt idx="2">
                  <c:v>0.72199999999999998</c:v>
                </c:pt>
                <c:pt idx="3">
                  <c:v>0.746</c:v>
                </c:pt>
                <c:pt idx="4">
                  <c:v>0.77100000000000002</c:v>
                </c:pt>
                <c:pt idx="5">
                  <c:v>0.79700000000000004</c:v>
                </c:pt>
                <c:pt idx="6">
                  <c:v>0.82399999999999995</c:v>
                </c:pt>
                <c:pt idx="7">
                  <c:v>0.85199999999999998</c:v>
                </c:pt>
                <c:pt idx="8">
                  <c:v>0.88100000000000001</c:v>
                </c:pt>
                <c:pt idx="9">
                  <c:v>0.91</c:v>
                </c:pt>
                <c:pt idx="10">
                  <c:v>0.94099999999999995</c:v>
                </c:pt>
                <c:pt idx="11">
                  <c:v>0.97299999999999998</c:v>
                </c:pt>
                <c:pt idx="12">
                  <c:v>1.006</c:v>
                </c:pt>
                <c:pt idx="13">
                  <c:v>1.04</c:v>
                </c:pt>
                <c:pt idx="14">
                  <c:v>1.075</c:v>
                </c:pt>
                <c:pt idx="15">
                  <c:v>1.111</c:v>
                </c:pt>
                <c:pt idx="16">
                  <c:v>1.1479999999999999</c:v>
                </c:pt>
                <c:pt idx="17">
                  <c:v>1.1870000000000001</c:v>
                </c:pt>
                <c:pt idx="18">
                  <c:v>1.2270000000000001</c:v>
                </c:pt>
                <c:pt idx="19">
                  <c:v>1.268</c:v>
                </c:pt>
                <c:pt idx="20">
                  <c:v>1.3109999999999999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606-4E45-B8B6-E5B51CED07A6}"/>
            </c:ext>
          </c:extLst>
        </c:ser>
        <c:ser>
          <c:idx val="6"/>
          <c:order val="2"/>
          <c:tx>
            <c:v>FOLFOXIRI</c:v>
          </c:tx>
          <c:spPr>
            <a:ln w="19050" cap="rnd">
              <a:solidFill>
                <a:srgbClr val="00B050"/>
              </a:solidFill>
              <a:prstDash val="solid"/>
              <a:round/>
            </a:ln>
            <a:effectLst/>
          </c:spPr>
          <c:marker>
            <c:symbol val="x"/>
            <c:size val="5"/>
            <c:spPr>
              <a:noFill/>
              <a:ln w="9525">
                <a:solidFill>
                  <a:srgbClr val="00B050"/>
                </a:solidFill>
              </a:ln>
              <a:effectLst/>
            </c:spPr>
          </c:marker>
          <c:cat>
            <c:numRef>
              <c:f>Sheet4!$C$2:$C$22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Sheet4!$J$2:$J$22</c:f>
              <c:numCache>
                <c:formatCode>General</c:formatCode>
                <c:ptCount val="21"/>
                <c:pt idx="0">
                  <c:v>0.20200000000000001</c:v>
                </c:pt>
                <c:pt idx="1">
                  <c:v>0.217</c:v>
                </c:pt>
                <c:pt idx="2">
                  <c:v>0.23300000000000001</c:v>
                </c:pt>
                <c:pt idx="3">
                  <c:v>0.25</c:v>
                </c:pt>
                <c:pt idx="4">
                  <c:v>0.26900000000000002</c:v>
                </c:pt>
                <c:pt idx="5">
                  <c:v>0.28899999999999998</c:v>
                </c:pt>
                <c:pt idx="6">
                  <c:v>0.31</c:v>
                </c:pt>
                <c:pt idx="7">
                  <c:v>0.33300000000000002</c:v>
                </c:pt>
                <c:pt idx="8">
                  <c:v>0.35699999999999998</c:v>
                </c:pt>
                <c:pt idx="9">
                  <c:v>0.38400000000000001</c:v>
                </c:pt>
                <c:pt idx="10">
                  <c:v>0.41199999999999998</c:v>
                </c:pt>
                <c:pt idx="11">
                  <c:v>0.442</c:v>
                </c:pt>
                <c:pt idx="12">
                  <c:v>0.47499999999999998</c:v>
                </c:pt>
                <c:pt idx="13">
                  <c:v>0.51</c:v>
                </c:pt>
                <c:pt idx="14">
                  <c:v>0.54800000000000004</c:v>
                </c:pt>
                <c:pt idx="15">
                  <c:v>0.58799999999999997</c:v>
                </c:pt>
                <c:pt idx="16">
                  <c:v>0.63200000000000001</c:v>
                </c:pt>
                <c:pt idx="17">
                  <c:v>0.67800000000000005</c:v>
                </c:pt>
                <c:pt idx="18">
                  <c:v>0.72799999999999998</c:v>
                </c:pt>
                <c:pt idx="19">
                  <c:v>0.78200000000000003</c:v>
                </c:pt>
                <c:pt idx="20">
                  <c:v>0.84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C606-4E45-B8B6-E5B51CED07A6}"/>
            </c:ext>
          </c:extLst>
        </c:ser>
        <c:ser>
          <c:idx val="9"/>
          <c:order val="3"/>
          <c:tx>
            <c:v>CapeOx</c:v>
          </c:tx>
          <c:spPr>
            <a:ln w="19050" cap="rnd">
              <a:solidFill>
                <a:srgbClr val="FFC000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rgbClr val="FFC000"/>
              </a:solidFill>
              <a:ln w="9525">
                <a:solidFill>
                  <a:srgbClr val="FFC000"/>
                </a:solidFill>
              </a:ln>
              <a:effectLst/>
            </c:spPr>
          </c:marker>
          <c:cat>
            <c:numRef>
              <c:f>Sheet4!$C$2:$C$22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Sheet4!$M$2:$M$22</c:f>
              <c:numCache>
                <c:formatCode>General</c:formatCode>
                <c:ptCount val="21"/>
                <c:pt idx="0">
                  <c:v>0.66100000000000003</c:v>
                </c:pt>
                <c:pt idx="1">
                  <c:v>0.69399999999999995</c:v>
                </c:pt>
                <c:pt idx="2">
                  <c:v>0.72699999999999998</c:v>
                </c:pt>
                <c:pt idx="3">
                  <c:v>0.76200000000000001</c:v>
                </c:pt>
                <c:pt idx="4">
                  <c:v>0.79900000000000004</c:v>
                </c:pt>
                <c:pt idx="5">
                  <c:v>0.83799999999999997</c:v>
                </c:pt>
                <c:pt idx="6">
                  <c:v>0.879</c:v>
                </c:pt>
                <c:pt idx="7">
                  <c:v>0.92100000000000004</c:v>
                </c:pt>
                <c:pt idx="8">
                  <c:v>0.96599999999999997</c:v>
                </c:pt>
                <c:pt idx="9">
                  <c:v>1.0129999999999999</c:v>
                </c:pt>
                <c:pt idx="10">
                  <c:v>1.0620000000000001</c:v>
                </c:pt>
                <c:pt idx="11">
                  <c:v>1.113</c:v>
                </c:pt>
                <c:pt idx="12">
                  <c:v>1.167</c:v>
                </c:pt>
                <c:pt idx="13">
                  <c:v>1.224</c:v>
                </c:pt>
                <c:pt idx="14">
                  <c:v>1.2829999999999999</c:v>
                </c:pt>
                <c:pt idx="15">
                  <c:v>1.345</c:v>
                </c:pt>
                <c:pt idx="16">
                  <c:v>1.41</c:v>
                </c:pt>
                <c:pt idx="17">
                  <c:v>1.4790000000000001</c:v>
                </c:pt>
                <c:pt idx="18">
                  <c:v>1.55</c:v>
                </c:pt>
                <c:pt idx="19">
                  <c:v>1.625</c:v>
                </c:pt>
                <c:pt idx="20">
                  <c:v>1.704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C606-4E45-B8B6-E5B51CED07A6}"/>
            </c:ext>
          </c:extLst>
        </c:ser>
        <c:ser>
          <c:idx val="12"/>
          <c:order val="4"/>
          <c:tx>
            <c:v>Capecitabine only</c:v>
          </c:tx>
          <c:spPr>
            <a:ln w="19050" cap="rnd">
              <a:solidFill>
                <a:srgbClr val="FF0000"/>
              </a:solidFill>
              <a:prstDash val="solid"/>
              <a:round/>
            </a:ln>
            <a:effectLst/>
          </c:spPr>
          <c:marker>
            <c:symbol val="triang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numRef>
              <c:f>Sheet4!$C$2:$C$22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Sheet4!$P$2:$P$22</c:f>
              <c:numCache>
                <c:formatCode>General</c:formatCode>
                <c:ptCount val="21"/>
                <c:pt idx="0">
                  <c:v>1.351</c:v>
                </c:pt>
                <c:pt idx="1">
                  <c:v>1.347</c:v>
                </c:pt>
                <c:pt idx="2">
                  <c:v>1.3440000000000001</c:v>
                </c:pt>
                <c:pt idx="3">
                  <c:v>1.341</c:v>
                </c:pt>
                <c:pt idx="4">
                  <c:v>1.337</c:v>
                </c:pt>
                <c:pt idx="5">
                  <c:v>1.3340000000000001</c:v>
                </c:pt>
                <c:pt idx="6">
                  <c:v>1.331</c:v>
                </c:pt>
                <c:pt idx="7">
                  <c:v>1.327</c:v>
                </c:pt>
                <c:pt idx="8">
                  <c:v>1.3240000000000001</c:v>
                </c:pt>
                <c:pt idx="9">
                  <c:v>1.321</c:v>
                </c:pt>
                <c:pt idx="10">
                  <c:v>1.3169999999999999</c:v>
                </c:pt>
                <c:pt idx="11">
                  <c:v>1.3140000000000001</c:v>
                </c:pt>
                <c:pt idx="12">
                  <c:v>1.3109999999999999</c:v>
                </c:pt>
                <c:pt idx="13">
                  <c:v>1.3069999999999999</c:v>
                </c:pt>
                <c:pt idx="14">
                  <c:v>1.304</c:v>
                </c:pt>
                <c:pt idx="15">
                  <c:v>1.3009999999999999</c:v>
                </c:pt>
                <c:pt idx="16">
                  <c:v>1.298</c:v>
                </c:pt>
                <c:pt idx="17">
                  <c:v>1.294</c:v>
                </c:pt>
                <c:pt idx="18">
                  <c:v>1.2909999999999999</c:v>
                </c:pt>
                <c:pt idx="19">
                  <c:v>1.288</c:v>
                </c:pt>
                <c:pt idx="20">
                  <c:v>1.2849999999999999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4-C606-4E45-B8B6-E5B51CED07A6}"/>
            </c:ext>
          </c:extLst>
        </c:ser>
        <c:ser>
          <c:idx val="15"/>
          <c:order val="5"/>
          <c:tx>
            <c:v>5-FU only</c:v>
          </c:tx>
          <c:spPr>
            <a:ln w="19050" cap="rnd">
              <a:solidFill>
                <a:schemeClr val="accent2">
                  <a:lumMod val="50000"/>
                </a:schemeClr>
              </a:solidFill>
              <a:prstDash val="solid"/>
              <a:round/>
            </a:ln>
            <a:effectLst/>
          </c:spPr>
          <c:marker>
            <c:symbol val="plus"/>
            <c:size val="5"/>
            <c:spPr>
              <a:noFill/>
              <a:ln w="9525">
                <a:solidFill>
                  <a:schemeClr val="accent2">
                    <a:lumMod val="50000"/>
                  </a:schemeClr>
                </a:solidFill>
              </a:ln>
              <a:effectLst/>
            </c:spPr>
          </c:marker>
          <c:cat>
            <c:numRef>
              <c:f>Sheet4!$C$2:$C$22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Sheet4!$S$2:$S$22</c:f>
              <c:numCache>
                <c:formatCode>General</c:formatCode>
                <c:ptCount val="21"/>
                <c:pt idx="0">
                  <c:v>1.2390000000000001</c:v>
                </c:pt>
                <c:pt idx="1">
                  <c:v>1.1910000000000001</c:v>
                </c:pt>
                <c:pt idx="2">
                  <c:v>1.145</c:v>
                </c:pt>
                <c:pt idx="3">
                  <c:v>1.1000000000000001</c:v>
                </c:pt>
                <c:pt idx="4">
                  <c:v>1.0569999999999999</c:v>
                </c:pt>
                <c:pt idx="5">
                  <c:v>1.016</c:v>
                </c:pt>
                <c:pt idx="6">
                  <c:v>0.97699999999999998</c:v>
                </c:pt>
                <c:pt idx="7">
                  <c:v>0.93899999999999995</c:v>
                </c:pt>
                <c:pt idx="8">
                  <c:v>0.90200000000000002</c:v>
                </c:pt>
                <c:pt idx="9">
                  <c:v>0.86699999999999999</c:v>
                </c:pt>
                <c:pt idx="10">
                  <c:v>0.83299999999999996</c:v>
                </c:pt>
                <c:pt idx="11">
                  <c:v>0.80100000000000005</c:v>
                </c:pt>
                <c:pt idx="12">
                  <c:v>0.77</c:v>
                </c:pt>
                <c:pt idx="13">
                  <c:v>0.74</c:v>
                </c:pt>
                <c:pt idx="14">
                  <c:v>0.71099999999999997</c:v>
                </c:pt>
                <c:pt idx="15">
                  <c:v>0.68300000000000005</c:v>
                </c:pt>
                <c:pt idx="16">
                  <c:v>0.65700000000000003</c:v>
                </c:pt>
                <c:pt idx="17">
                  <c:v>0.63100000000000001</c:v>
                </c:pt>
                <c:pt idx="18">
                  <c:v>0.60699999999999998</c:v>
                </c:pt>
                <c:pt idx="19">
                  <c:v>0.58299999999999996</c:v>
                </c:pt>
                <c:pt idx="20">
                  <c:v>0.56100000000000005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C606-4E45-B8B6-E5B51CED07A6}"/>
            </c:ext>
          </c:extLst>
        </c:ser>
        <c:ser>
          <c:idx val="18"/>
          <c:order val="6"/>
          <c:tx>
            <c:v>Oxaliplatin only</c:v>
          </c:tx>
          <c:spPr>
            <a:ln w="19050" cap="rnd">
              <a:solidFill>
                <a:schemeClr val="accent6">
                  <a:lumMod val="40000"/>
                  <a:lumOff val="60000"/>
                </a:schemeClr>
              </a:solidFill>
              <a:prstDash val="solid"/>
              <a:round/>
            </a:ln>
            <a:effectLst/>
          </c:spPr>
          <c:marker>
            <c:symbol val="diamond"/>
            <c:size val="5"/>
            <c:spPr>
              <a:solidFill>
                <a:schemeClr val="accent6">
                  <a:lumMod val="40000"/>
                  <a:lumOff val="60000"/>
                </a:schemeClr>
              </a:solidFill>
              <a:ln w="9525">
                <a:solidFill>
                  <a:schemeClr val="accent6">
                    <a:lumMod val="40000"/>
                    <a:lumOff val="60000"/>
                  </a:schemeClr>
                </a:solidFill>
              </a:ln>
              <a:effectLst/>
            </c:spPr>
          </c:marker>
          <c:cat>
            <c:numRef>
              <c:f>Sheet4!$C$2:$C$22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Sheet4!$V$2:$V$22</c:f>
              <c:numCache>
                <c:formatCode>General</c:formatCode>
                <c:ptCount val="21"/>
                <c:pt idx="0">
                  <c:v>0.47899999999999998</c:v>
                </c:pt>
                <c:pt idx="1">
                  <c:v>0.49199999999999999</c:v>
                </c:pt>
                <c:pt idx="2">
                  <c:v>0.50700000000000001</c:v>
                </c:pt>
                <c:pt idx="3">
                  <c:v>0.52100000000000002</c:v>
                </c:pt>
                <c:pt idx="4">
                  <c:v>0.53600000000000003</c:v>
                </c:pt>
                <c:pt idx="5">
                  <c:v>0.55200000000000005</c:v>
                </c:pt>
                <c:pt idx="6">
                  <c:v>0.56799999999999995</c:v>
                </c:pt>
                <c:pt idx="7">
                  <c:v>0.58399999999999996</c:v>
                </c:pt>
                <c:pt idx="8">
                  <c:v>0.60099999999999998</c:v>
                </c:pt>
                <c:pt idx="9">
                  <c:v>0.61799999999999999</c:v>
                </c:pt>
                <c:pt idx="10">
                  <c:v>0.63600000000000001</c:v>
                </c:pt>
                <c:pt idx="11">
                  <c:v>0.65400000000000003</c:v>
                </c:pt>
                <c:pt idx="12">
                  <c:v>0.67300000000000004</c:v>
                </c:pt>
                <c:pt idx="13">
                  <c:v>0.69299999999999995</c:v>
                </c:pt>
                <c:pt idx="14">
                  <c:v>0.71299999999999997</c:v>
                </c:pt>
                <c:pt idx="15">
                  <c:v>0.73299999999999998</c:v>
                </c:pt>
                <c:pt idx="16">
                  <c:v>0.755</c:v>
                </c:pt>
                <c:pt idx="17">
                  <c:v>0.77600000000000002</c:v>
                </c:pt>
                <c:pt idx="18">
                  <c:v>0.79900000000000004</c:v>
                </c:pt>
                <c:pt idx="19">
                  <c:v>0.82199999999999995</c:v>
                </c:pt>
                <c:pt idx="20">
                  <c:v>0.84499999999999997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6-C606-4E45-B8B6-E5B51CED07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4988800"/>
        <c:axId val="326196544"/>
      </c:lineChart>
      <c:catAx>
        <c:axId val="1749888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1"/>
                  <a:t>Age</a:t>
                </a:r>
                <a:endParaRPr lang="ko-KR" b="1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rgbClr val="00206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ko-KR"/>
          </a:p>
        </c:txPr>
        <c:crossAx val="326196544"/>
        <c:crosses val="autoZero"/>
        <c:auto val="1"/>
        <c:lblAlgn val="ctr"/>
        <c:lblOffset val="100"/>
        <c:tickLblSkip val="5"/>
        <c:noMultiLvlLbl val="0"/>
      </c:catAx>
      <c:valAx>
        <c:axId val="326196544"/>
        <c:scaling>
          <c:orientation val="minMax"/>
          <c:max val="2.5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1"/>
                  <a:t>Estimated hazard ratio</a:t>
                </a:r>
                <a:endParaRPr lang="ko-KR" b="1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rgbClr val="00206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ko-KR"/>
          </a:p>
        </c:txPr>
        <c:crossAx val="174988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ko-KR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ko-K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FOLFOX</c:v>
          </c:tx>
          <c:spPr>
            <a:ln w="19050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Sheet4!$C$56:$C$76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Sheet4!$D$56:$D$76</c:f>
              <c:numCache>
                <c:formatCode>General</c:formatCode>
                <c:ptCount val="21"/>
                <c:pt idx="0">
                  <c:v>0.32500000000000001</c:v>
                </c:pt>
                <c:pt idx="1">
                  <c:v>0.33100000000000002</c:v>
                </c:pt>
                <c:pt idx="2">
                  <c:v>0.33600000000000002</c:v>
                </c:pt>
                <c:pt idx="3">
                  <c:v>0.34200000000000003</c:v>
                </c:pt>
                <c:pt idx="4">
                  <c:v>0.34699999999999998</c:v>
                </c:pt>
                <c:pt idx="5">
                  <c:v>0.35299999999999998</c:v>
                </c:pt>
                <c:pt idx="6">
                  <c:v>0.35899999999999999</c:v>
                </c:pt>
                <c:pt idx="7">
                  <c:v>0.36499999999999999</c:v>
                </c:pt>
                <c:pt idx="8">
                  <c:v>0.371</c:v>
                </c:pt>
                <c:pt idx="9">
                  <c:v>0.377</c:v>
                </c:pt>
                <c:pt idx="10">
                  <c:v>0.38300000000000001</c:v>
                </c:pt>
                <c:pt idx="11">
                  <c:v>0.39</c:v>
                </c:pt>
                <c:pt idx="12">
                  <c:v>0.39600000000000002</c:v>
                </c:pt>
                <c:pt idx="13">
                  <c:v>0.40300000000000002</c:v>
                </c:pt>
                <c:pt idx="14">
                  <c:v>0.41</c:v>
                </c:pt>
                <c:pt idx="15">
                  <c:v>0.41599999999999998</c:v>
                </c:pt>
                <c:pt idx="16">
                  <c:v>0.42299999999999999</c:v>
                </c:pt>
                <c:pt idx="17">
                  <c:v>0.43</c:v>
                </c:pt>
                <c:pt idx="18">
                  <c:v>0.438</c:v>
                </c:pt>
                <c:pt idx="19">
                  <c:v>0.44500000000000001</c:v>
                </c:pt>
                <c:pt idx="20">
                  <c:v>0.45200000000000001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08D0-4518-8067-C1B2A2CF94AE}"/>
            </c:ext>
          </c:extLst>
        </c:ser>
        <c:ser>
          <c:idx val="3"/>
          <c:order val="1"/>
          <c:tx>
            <c:v>FOLFIRI</c:v>
          </c:tx>
          <c:spPr>
            <a:ln w="19050" cap="rnd">
              <a:solidFill>
                <a:srgbClr val="7030A0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rgbClr val="7030A0"/>
              </a:solidFill>
              <a:ln w="9525">
                <a:solidFill>
                  <a:srgbClr val="7030A0"/>
                </a:solidFill>
              </a:ln>
              <a:effectLst/>
            </c:spPr>
          </c:marker>
          <c:cat>
            <c:numRef>
              <c:f>Sheet4!$C$56:$C$76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Sheet4!$G$56:$G$76</c:f>
              <c:numCache>
                <c:formatCode>General</c:formatCode>
                <c:ptCount val="21"/>
                <c:pt idx="0">
                  <c:v>0.57299999999999995</c:v>
                </c:pt>
                <c:pt idx="1">
                  <c:v>0.61299999999999999</c:v>
                </c:pt>
                <c:pt idx="2">
                  <c:v>0.65500000000000003</c:v>
                </c:pt>
                <c:pt idx="3">
                  <c:v>0.7</c:v>
                </c:pt>
                <c:pt idx="4">
                  <c:v>0.749</c:v>
                </c:pt>
                <c:pt idx="5">
                  <c:v>0.80100000000000005</c:v>
                </c:pt>
                <c:pt idx="6">
                  <c:v>0.85599999999999998</c:v>
                </c:pt>
                <c:pt idx="7">
                  <c:v>0.91600000000000004</c:v>
                </c:pt>
                <c:pt idx="8">
                  <c:v>0.97899999999999998</c:v>
                </c:pt>
                <c:pt idx="9">
                  <c:v>1.0469999999999999</c:v>
                </c:pt>
                <c:pt idx="10">
                  <c:v>1.119</c:v>
                </c:pt>
                <c:pt idx="11">
                  <c:v>1.1970000000000001</c:v>
                </c:pt>
                <c:pt idx="12">
                  <c:v>1.28</c:v>
                </c:pt>
                <c:pt idx="13">
                  <c:v>1.369</c:v>
                </c:pt>
                <c:pt idx="14">
                  <c:v>1.464</c:v>
                </c:pt>
                <c:pt idx="15">
                  <c:v>1.5649999999999999</c:v>
                </c:pt>
                <c:pt idx="16">
                  <c:v>1.673</c:v>
                </c:pt>
                <c:pt idx="17">
                  <c:v>1.7889999999999999</c:v>
                </c:pt>
                <c:pt idx="18">
                  <c:v>1.913</c:v>
                </c:pt>
                <c:pt idx="19">
                  <c:v>2.0505</c:v>
                </c:pt>
                <c:pt idx="20">
                  <c:v>2.1880000000000002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8D0-4518-8067-C1B2A2CF94AE}"/>
            </c:ext>
          </c:extLst>
        </c:ser>
        <c:ser>
          <c:idx val="6"/>
          <c:order val="2"/>
          <c:tx>
            <c:v>FOLFOXIRI</c:v>
          </c:tx>
          <c:spPr>
            <a:ln w="19050" cap="rnd">
              <a:solidFill>
                <a:srgbClr val="00B050"/>
              </a:solidFill>
              <a:round/>
            </a:ln>
            <a:effectLst/>
          </c:spPr>
          <c:marker>
            <c:symbol val="x"/>
            <c:size val="5"/>
            <c:spPr>
              <a:noFill/>
              <a:ln w="9525">
                <a:solidFill>
                  <a:srgbClr val="00B050"/>
                </a:solidFill>
              </a:ln>
              <a:effectLst/>
            </c:spPr>
          </c:marker>
          <c:cat>
            <c:numRef>
              <c:f>Sheet4!$C$56:$C$76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Sheet4!$J$56:$J$76</c:f>
              <c:numCache>
                <c:formatCode>General</c:formatCode>
                <c:ptCount val="21"/>
                <c:pt idx="0">
                  <c:v>0.48599999999999999</c:v>
                </c:pt>
                <c:pt idx="1">
                  <c:v>0.48299999999999998</c:v>
                </c:pt>
                <c:pt idx="2">
                  <c:v>0.48</c:v>
                </c:pt>
                <c:pt idx="3">
                  <c:v>0.47699999999999998</c:v>
                </c:pt>
                <c:pt idx="4">
                  <c:v>0.47399999999999998</c:v>
                </c:pt>
                <c:pt idx="5">
                  <c:v>0.47199999999999998</c:v>
                </c:pt>
                <c:pt idx="6">
                  <c:v>0.46899999999999997</c:v>
                </c:pt>
                <c:pt idx="7">
                  <c:v>0.46600000000000003</c:v>
                </c:pt>
                <c:pt idx="8">
                  <c:v>0.46300000000000002</c:v>
                </c:pt>
                <c:pt idx="9">
                  <c:v>0.46100000000000002</c:v>
                </c:pt>
                <c:pt idx="10">
                  <c:v>0.45800000000000002</c:v>
                </c:pt>
                <c:pt idx="11">
                  <c:v>0.45500000000000002</c:v>
                </c:pt>
                <c:pt idx="12">
                  <c:v>0.45200000000000001</c:v>
                </c:pt>
                <c:pt idx="13">
                  <c:v>0.45</c:v>
                </c:pt>
                <c:pt idx="14">
                  <c:v>0.44700000000000001</c:v>
                </c:pt>
                <c:pt idx="15">
                  <c:v>0.44500000000000001</c:v>
                </c:pt>
                <c:pt idx="16">
                  <c:v>0.442</c:v>
                </c:pt>
                <c:pt idx="17">
                  <c:v>0.439</c:v>
                </c:pt>
                <c:pt idx="18">
                  <c:v>0.437</c:v>
                </c:pt>
                <c:pt idx="19">
                  <c:v>0.4345</c:v>
                </c:pt>
                <c:pt idx="20">
                  <c:v>0.432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08D0-4518-8067-C1B2A2CF94AE}"/>
            </c:ext>
          </c:extLst>
        </c:ser>
        <c:ser>
          <c:idx val="9"/>
          <c:order val="3"/>
          <c:tx>
            <c:v>CapeOx</c:v>
          </c:tx>
          <c:spPr>
            <a:ln w="19050" cap="rnd">
              <a:solidFill>
                <a:srgbClr val="FFC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C000"/>
              </a:solidFill>
              <a:ln w="9525">
                <a:solidFill>
                  <a:srgbClr val="FFC000"/>
                </a:solidFill>
              </a:ln>
              <a:effectLst/>
            </c:spPr>
          </c:marker>
          <c:cat>
            <c:numRef>
              <c:f>Sheet4!$C$56:$C$76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Sheet4!$M$56:$M$76</c:f>
              <c:numCache>
                <c:formatCode>General</c:formatCode>
                <c:ptCount val="21"/>
                <c:pt idx="0">
                  <c:v>2.2519999999999998</c:v>
                </c:pt>
                <c:pt idx="1">
                  <c:v>2.2029999999999998</c:v>
                </c:pt>
                <c:pt idx="2">
                  <c:v>2.1549999999999998</c:v>
                </c:pt>
                <c:pt idx="3">
                  <c:v>2.1080000000000001</c:v>
                </c:pt>
                <c:pt idx="4">
                  <c:v>2.0619999999999998</c:v>
                </c:pt>
                <c:pt idx="5">
                  <c:v>2.0169999999999999</c:v>
                </c:pt>
                <c:pt idx="6">
                  <c:v>1.9730000000000001</c:v>
                </c:pt>
                <c:pt idx="7">
                  <c:v>1.93</c:v>
                </c:pt>
                <c:pt idx="8">
                  <c:v>1.8879999999999999</c:v>
                </c:pt>
                <c:pt idx="9">
                  <c:v>1.847</c:v>
                </c:pt>
                <c:pt idx="10">
                  <c:v>1.8069999999999999</c:v>
                </c:pt>
                <c:pt idx="11">
                  <c:v>1.768</c:v>
                </c:pt>
                <c:pt idx="12">
                  <c:v>1.7290000000000001</c:v>
                </c:pt>
                <c:pt idx="13">
                  <c:v>1.6910000000000001</c:v>
                </c:pt>
                <c:pt idx="14">
                  <c:v>1.655</c:v>
                </c:pt>
                <c:pt idx="15">
                  <c:v>1.619</c:v>
                </c:pt>
                <c:pt idx="16">
                  <c:v>1.583</c:v>
                </c:pt>
                <c:pt idx="17">
                  <c:v>1.5489999999999999</c:v>
                </c:pt>
                <c:pt idx="18">
                  <c:v>1.5149999999999999</c:v>
                </c:pt>
                <c:pt idx="19">
                  <c:v>1.4824999999999999</c:v>
                </c:pt>
                <c:pt idx="20">
                  <c:v>1.45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08D0-4518-8067-C1B2A2CF94AE}"/>
            </c:ext>
          </c:extLst>
        </c:ser>
        <c:ser>
          <c:idx val="12"/>
          <c:order val="4"/>
          <c:tx>
            <c:v>Capecitabine only</c:v>
          </c:tx>
          <c:spPr>
            <a:ln w="19050" cap="rnd">
              <a:solidFill>
                <a:srgbClr val="FF0000"/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numRef>
              <c:f>Sheet4!$C$56:$C$76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Sheet4!$P$56:$P$76</c:f>
              <c:numCache>
                <c:formatCode>General</c:formatCode>
                <c:ptCount val="21"/>
                <c:pt idx="0">
                  <c:v>0.89500000000000002</c:v>
                </c:pt>
                <c:pt idx="1">
                  <c:v>0.90200000000000002</c:v>
                </c:pt>
                <c:pt idx="2">
                  <c:v>0.90900000000000003</c:v>
                </c:pt>
                <c:pt idx="3">
                  <c:v>0.91600000000000004</c:v>
                </c:pt>
                <c:pt idx="4">
                  <c:v>0.92300000000000004</c:v>
                </c:pt>
                <c:pt idx="5">
                  <c:v>0.93</c:v>
                </c:pt>
                <c:pt idx="6">
                  <c:v>0.93700000000000006</c:v>
                </c:pt>
                <c:pt idx="7">
                  <c:v>0.94399999999999995</c:v>
                </c:pt>
                <c:pt idx="8">
                  <c:v>0.95199999999999996</c:v>
                </c:pt>
                <c:pt idx="9">
                  <c:v>0.95899999999999996</c:v>
                </c:pt>
                <c:pt idx="10">
                  <c:v>0.96599999999999997</c:v>
                </c:pt>
                <c:pt idx="11">
                  <c:v>0.97399999999999998</c:v>
                </c:pt>
                <c:pt idx="12">
                  <c:v>0.98099999999999998</c:v>
                </c:pt>
                <c:pt idx="13">
                  <c:v>0.98899999999999999</c:v>
                </c:pt>
                <c:pt idx="14">
                  <c:v>0.996</c:v>
                </c:pt>
                <c:pt idx="15">
                  <c:v>1.004</c:v>
                </c:pt>
                <c:pt idx="16">
                  <c:v>1.012</c:v>
                </c:pt>
                <c:pt idx="17">
                  <c:v>1.0189999999999999</c:v>
                </c:pt>
                <c:pt idx="18">
                  <c:v>1.0269999999999999</c:v>
                </c:pt>
                <c:pt idx="19">
                  <c:v>1.0349999999999999</c:v>
                </c:pt>
                <c:pt idx="20">
                  <c:v>1.0429999999999999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4-08D0-4518-8067-C1B2A2CF94AE}"/>
            </c:ext>
          </c:extLst>
        </c:ser>
        <c:ser>
          <c:idx val="15"/>
          <c:order val="5"/>
          <c:tx>
            <c:v>5-FU only</c:v>
          </c:tx>
          <c:spPr>
            <a:ln w="19050" cap="rnd">
              <a:solidFill>
                <a:schemeClr val="accent2">
                  <a:lumMod val="50000"/>
                </a:schemeClr>
              </a:solidFill>
              <a:round/>
            </a:ln>
            <a:effectLst/>
          </c:spPr>
          <c:marker>
            <c:symbol val="plus"/>
            <c:size val="5"/>
            <c:spPr>
              <a:noFill/>
              <a:ln w="9525">
                <a:solidFill>
                  <a:schemeClr val="accent2">
                    <a:lumMod val="50000"/>
                  </a:schemeClr>
                </a:solidFill>
              </a:ln>
              <a:effectLst/>
            </c:spPr>
          </c:marker>
          <c:cat>
            <c:numRef>
              <c:f>Sheet4!$C$56:$C$76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Sheet4!$S$56:$S$76</c:f>
              <c:numCache>
                <c:formatCode>General</c:formatCode>
                <c:ptCount val="21"/>
                <c:pt idx="0">
                  <c:v>1.5409999999999999</c:v>
                </c:pt>
                <c:pt idx="1">
                  <c:v>1.4470000000000001</c:v>
                </c:pt>
                <c:pt idx="2">
                  <c:v>1.359</c:v>
                </c:pt>
                <c:pt idx="3">
                  <c:v>1.2769999999999999</c:v>
                </c:pt>
                <c:pt idx="4">
                  <c:v>1.1990000000000001</c:v>
                </c:pt>
                <c:pt idx="5">
                  <c:v>1.1259999999999999</c:v>
                </c:pt>
                <c:pt idx="6">
                  <c:v>1.0580000000000001</c:v>
                </c:pt>
                <c:pt idx="7">
                  <c:v>0.99299999999999999</c:v>
                </c:pt>
                <c:pt idx="8">
                  <c:v>0.93300000000000005</c:v>
                </c:pt>
                <c:pt idx="9">
                  <c:v>0.876</c:v>
                </c:pt>
                <c:pt idx="10">
                  <c:v>0.82299999999999995</c:v>
                </c:pt>
                <c:pt idx="11">
                  <c:v>0.77300000000000002</c:v>
                </c:pt>
                <c:pt idx="12">
                  <c:v>0.72599999999999998</c:v>
                </c:pt>
                <c:pt idx="13">
                  <c:v>0.68200000000000005</c:v>
                </c:pt>
                <c:pt idx="14">
                  <c:v>0.64</c:v>
                </c:pt>
                <c:pt idx="15">
                  <c:v>0.60099999999999998</c:v>
                </c:pt>
                <c:pt idx="16">
                  <c:v>0.56499999999999995</c:v>
                </c:pt>
                <c:pt idx="17">
                  <c:v>0.53</c:v>
                </c:pt>
                <c:pt idx="18">
                  <c:v>0.498</c:v>
                </c:pt>
                <c:pt idx="19">
                  <c:v>0.46850000000000003</c:v>
                </c:pt>
                <c:pt idx="20">
                  <c:v>0.439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08D0-4518-8067-C1B2A2CF94AE}"/>
            </c:ext>
          </c:extLst>
        </c:ser>
        <c:ser>
          <c:idx val="18"/>
          <c:order val="6"/>
          <c:tx>
            <c:v>Oxaliplatin only</c:v>
          </c:tx>
          <c:spPr>
            <a:ln w="19050" cap="rnd">
              <a:solidFill>
                <a:schemeClr val="accent6">
                  <a:lumMod val="40000"/>
                  <a:lumOff val="60000"/>
                </a:schemeClr>
              </a:solidFill>
              <a:round/>
            </a:ln>
            <a:effectLst/>
          </c:spPr>
          <c:marker>
            <c:symbol val="diamond"/>
            <c:size val="5"/>
            <c:spPr>
              <a:solidFill>
                <a:schemeClr val="accent6">
                  <a:lumMod val="40000"/>
                  <a:lumOff val="60000"/>
                </a:schemeClr>
              </a:solidFill>
              <a:ln w="9525">
                <a:solidFill>
                  <a:schemeClr val="accent6">
                    <a:lumMod val="40000"/>
                    <a:lumOff val="60000"/>
                  </a:schemeClr>
                </a:solidFill>
              </a:ln>
              <a:effectLst/>
            </c:spPr>
          </c:marker>
          <c:cat>
            <c:numRef>
              <c:f>Sheet4!$C$56:$C$76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Sheet4!$V$56:$V$76</c:f>
              <c:numCache>
                <c:formatCode>General</c:formatCode>
                <c:ptCount val="21"/>
                <c:pt idx="0">
                  <c:v>0.45300000000000001</c:v>
                </c:pt>
                <c:pt idx="1">
                  <c:v>0.47699999999999998</c:v>
                </c:pt>
                <c:pt idx="2">
                  <c:v>0.502</c:v>
                </c:pt>
                <c:pt idx="3">
                  <c:v>0.52900000000000003</c:v>
                </c:pt>
                <c:pt idx="4">
                  <c:v>0.55700000000000005</c:v>
                </c:pt>
                <c:pt idx="5">
                  <c:v>0.58699999999999997</c:v>
                </c:pt>
                <c:pt idx="6">
                  <c:v>0.61799999999999999</c:v>
                </c:pt>
                <c:pt idx="7">
                  <c:v>0.65</c:v>
                </c:pt>
                <c:pt idx="8">
                  <c:v>0.68500000000000005</c:v>
                </c:pt>
                <c:pt idx="9">
                  <c:v>0.72099999999999997</c:v>
                </c:pt>
                <c:pt idx="10">
                  <c:v>0.75900000000000001</c:v>
                </c:pt>
                <c:pt idx="11">
                  <c:v>0.8</c:v>
                </c:pt>
                <c:pt idx="12">
                  <c:v>0.84199999999999997</c:v>
                </c:pt>
                <c:pt idx="13">
                  <c:v>0.88700000000000001</c:v>
                </c:pt>
                <c:pt idx="14">
                  <c:v>0.93400000000000005</c:v>
                </c:pt>
                <c:pt idx="15">
                  <c:v>0.98299999999999998</c:v>
                </c:pt>
                <c:pt idx="16">
                  <c:v>1.0349999999999999</c:v>
                </c:pt>
                <c:pt idx="17">
                  <c:v>1.0900000000000001</c:v>
                </c:pt>
                <c:pt idx="18">
                  <c:v>1.1479999999999999</c:v>
                </c:pt>
                <c:pt idx="19">
                  <c:v>1.2104999999999999</c:v>
                </c:pt>
                <c:pt idx="20">
                  <c:v>1.2729999999999999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6-08D0-4518-8067-C1B2A2CF94AE}"/>
            </c:ext>
          </c:extLst>
        </c:ser>
        <c:ser>
          <c:idx val="21"/>
          <c:order val="7"/>
          <c:tx>
            <c:v>Radiotherapy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numRef>
              <c:f>Sheet4!$C$56:$C$76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Sheet4!$Y$56:$Y$76</c:f>
              <c:numCache>
                <c:formatCode>General</c:formatCode>
                <c:ptCount val="21"/>
                <c:pt idx="0">
                  <c:v>0.77300000000000002</c:v>
                </c:pt>
                <c:pt idx="1">
                  <c:v>0.78300000000000003</c:v>
                </c:pt>
                <c:pt idx="2">
                  <c:v>0.79400000000000004</c:v>
                </c:pt>
                <c:pt idx="3">
                  <c:v>0.80400000000000005</c:v>
                </c:pt>
                <c:pt idx="4">
                  <c:v>0.81499999999999995</c:v>
                </c:pt>
                <c:pt idx="5">
                  <c:v>0.82599999999999996</c:v>
                </c:pt>
                <c:pt idx="6">
                  <c:v>0.83699999999999997</c:v>
                </c:pt>
                <c:pt idx="7">
                  <c:v>0.84799999999999998</c:v>
                </c:pt>
                <c:pt idx="8">
                  <c:v>0.85899999999999999</c:v>
                </c:pt>
                <c:pt idx="9">
                  <c:v>0.871</c:v>
                </c:pt>
                <c:pt idx="10">
                  <c:v>0.88200000000000001</c:v>
                </c:pt>
                <c:pt idx="11">
                  <c:v>0.89400000000000002</c:v>
                </c:pt>
                <c:pt idx="12">
                  <c:v>0.90600000000000003</c:v>
                </c:pt>
                <c:pt idx="13">
                  <c:v>0.91800000000000004</c:v>
                </c:pt>
                <c:pt idx="14">
                  <c:v>0.93</c:v>
                </c:pt>
                <c:pt idx="15">
                  <c:v>0.94299999999999995</c:v>
                </c:pt>
                <c:pt idx="16">
                  <c:v>0.95499999999999996</c:v>
                </c:pt>
                <c:pt idx="17">
                  <c:v>0.96799999999999997</c:v>
                </c:pt>
                <c:pt idx="18">
                  <c:v>0.98099999999999998</c:v>
                </c:pt>
                <c:pt idx="19">
                  <c:v>0.99399999999999999</c:v>
                </c:pt>
                <c:pt idx="20">
                  <c:v>1.0069999999999999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08D0-4518-8067-C1B2A2CF94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279360"/>
        <c:axId val="331359360"/>
      </c:lineChart>
      <c:catAx>
        <c:axId val="1792793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Age</a:t>
                </a:r>
                <a:endParaRPr lang="ko-KR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rgbClr val="00206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ko-KR"/>
          </a:p>
        </c:txPr>
        <c:crossAx val="331359360"/>
        <c:crosses val="autoZero"/>
        <c:auto val="1"/>
        <c:lblAlgn val="ctr"/>
        <c:lblOffset val="100"/>
        <c:tickLblSkip val="5"/>
        <c:noMultiLvlLbl val="0"/>
      </c:catAx>
      <c:valAx>
        <c:axId val="331359360"/>
        <c:scaling>
          <c:orientation val="minMax"/>
          <c:max val="2.5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Estimated hazard ratio</a:t>
                </a:r>
                <a:endParaRPr lang="ko-KR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rgbClr val="00206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ko-KR"/>
          </a:p>
        </c:txPr>
        <c:crossAx val="179279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ko-KR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ko-K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FOLFOX</c:v>
          </c:tx>
          <c:spPr>
            <a:ln w="19050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Sheet4!$C$56:$C$76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Sheet4!$D$56:$D$76</c:f>
              <c:numCache>
                <c:formatCode>General</c:formatCode>
                <c:ptCount val="21"/>
                <c:pt idx="0">
                  <c:v>0.32500000000000001</c:v>
                </c:pt>
                <c:pt idx="1">
                  <c:v>0.33100000000000002</c:v>
                </c:pt>
                <c:pt idx="2">
                  <c:v>0.33600000000000002</c:v>
                </c:pt>
                <c:pt idx="3">
                  <c:v>0.34200000000000003</c:v>
                </c:pt>
                <c:pt idx="4">
                  <c:v>0.34699999999999998</c:v>
                </c:pt>
                <c:pt idx="5">
                  <c:v>0.35299999999999998</c:v>
                </c:pt>
                <c:pt idx="6">
                  <c:v>0.35899999999999999</c:v>
                </c:pt>
                <c:pt idx="7">
                  <c:v>0.36499999999999999</c:v>
                </c:pt>
                <c:pt idx="8">
                  <c:v>0.371</c:v>
                </c:pt>
                <c:pt idx="9">
                  <c:v>0.377</c:v>
                </c:pt>
                <c:pt idx="10">
                  <c:v>0.38300000000000001</c:v>
                </c:pt>
                <c:pt idx="11">
                  <c:v>0.39</c:v>
                </c:pt>
                <c:pt idx="12">
                  <c:v>0.39600000000000002</c:v>
                </c:pt>
                <c:pt idx="13">
                  <c:v>0.40300000000000002</c:v>
                </c:pt>
                <c:pt idx="14">
                  <c:v>0.41</c:v>
                </c:pt>
                <c:pt idx="15">
                  <c:v>0.41599999999999998</c:v>
                </c:pt>
                <c:pt idx="16">
                  <c:v>0.42299999999999999</c:v>
                </c:pt>
                <c:pt idx="17">
                  <c:v>0.43</c:v>
                </c:pt>
                <c:pt idx="18">
                  <c:v>0.438</c:v>
                </c:pt>
                <c:pt idx="19">
                  <c:v>0.44500000000000001</c:v>
                </c:pt>
                <c:pt idx="20">
                  <c:v>0.45200000000000001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A21A-49B8-9C7B-06989FC8E35B}"/>
            </c:ext>
          </c:extLst>
        </c:ser>
        <c:ser>
          <c:idx val="3"/>
          <c:order val="1"/>
          <c:tx>
            <c:v>FOLFIRI</c:v>
          </c:tx>
          <c:spPr>
            <a:ln w="19050" cap="rnd">
              <a:solidFill>
                <a:srgbClr val="7030A0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rgbClr val="7030A0"/>
              </a:solidFill>
              <a:ln w="9525">
                <a:solidFill>
                  <a:srgbClr val="7030A0"/>
                </a:solidFill>
              </a:ln>
              <a:effectLst/>
            </c:spPr>
          </c:marker>
          <c:cat>
            <c:numRef>
              <c:f>Sheet4!$C$56:$C$76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Sheet4!$G$56:$G$76</c:f>
              <c:numCache>
                <c:formatCode>General</c:formatCode>
                <c:ptCount val="21"/>
                <c:pt idx="0">
                  <c:v>0.57299999999999995</c:v>
                </c:pt>
                <c:pt idx="1">
                  <c:v>0.61299999999999999</c:v>
                </c:pt>
                <c:pt idx="2">
                  <c:v>0.65500000000000003</c:v>
                </c:pt>
                <c:pt idx="3">
                  <c:v>0.7</c:v>
                </c:pt>
                <c:pt idx="4">
                  <c:v>0.749</c:v>
                </c:pt>
                <c:pt idx="5">
                  <c:v>0.80100000000000005</c:v>
                </c:pt>
                <c:pt idx="6">
                  <c:v>0.85599999999999998</c:v>
                </c:pt>
                <c:pt idx="7">
                  <c:v>0.91600000000000004</c:v>
                </c:pt>
                <c:pt idx="8">
                  <c:v>0.97899999999999998</c:v>
                </c:pt>
                <c:pt idx="9">
                  <c:v>1.0469999999999999</c:v>
                </c:pt>
                <c:pt idx="10">
                  <c:v>1.119</c:v>
                </c:pt>
                <c:pt idx="11">
                  <c:v>1.1970000000000001</c:v>
                </c:pt>
                <c:pt idx="12">
                  <c:v>1.28</c:v>
                </c:pt>
                <c:pt idx="13">
                  <c:v>1.369</c:v>
                </c:pt>
                <c:pt idx="14">
                  <c:v>1.464</c:v>
                </c:pt>
                <c:pt idx="15">
                  <c:v>1.5649999999999999</c:v>
                </c:pt>
                <c:pt idx="16">
                  <c:v>1.673</c:v>
                </c:pt>
                <c:pt idx="17">
                  <c:v>1.7889999999999999</c:v>
                </c:pt>
                <c:pt idx="18">
                  <c:v>1.913</c:v>
                </c:pt>
                <c:pt idx="19">
                  <c:v>2.0505</c:v>
                </c:pt>
                <c:pt idx="20">
                  <c:v>2.1880000000000002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21A-49B8-9C7B-06989FC8E35B}"/>
            </c:ext>
          </c:extLst>
        </c:ser>
        <c:ser>
          <c:idx val="6"/>
          <c:order val="2"/>
          <c:tx>
            <c:v>FOLFOXIRI</c:v>
          </c:tx>
          <c:spPr>
            <a:ln w="19050" cap="rnd">
              <a:solidFill>
                <a:srgbClr val="00B050"/>
              </a:solidFill>
              <a:round/>
            </a:ln>
            <a:effectLst/>
          </c:spPr>
          <c:marker>
            <c:symbol val="x"/>
            <c:size val="5"/>
            <c:spPr>
              <a:noFill/>
              <a:ln w="9525">
                <a:solidFill>
                  <a:srgbClr val="00B050"/>
                </a:solidFill>
              </a:ln>
              <a:effectLst/>
            </c:spPr>
          </c:marker>
          <c:cat>
            <c:numRef>
              <c:f>Sheet4!$C$56:$C$76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Sheet4!$J$56:$J$76</c:f>
              <c:numCache>
                <c:formatCode>General</c:formatCode>
                <c:ptCount val="21"/>
                <c:pt idx="0">
                  <c:v>0.48599999999999999</c:v>
                </c:pt>
                <c:pt idx="1">
                  <c:v>0.48299999999999998</c:v>
                </c:pt>
                <c:pt idx="2">
                  <c:v>0.48</c:v>
                </c:pt>
                <c:pt idx="3">
                  <c:v>0.47699999999999998</c:v>
                </c:pt>
                <c:pt idx="4">
                  <c:v>0.47399999999999998</c:v>
                </c:pt>
                <c:pt idx="5">
                  <c:v>0.47199999999999998</c:v>
                </c:pt>
                <c:pt idx="6">
                  <c:v>0.46899999999999997</c:v>
                </c:pt>
                <c:pt idx="7">
                  <c:v>0.46600000000000003</c:v>
                </c:pt>
                <c:pt idx="8">
                  <c:v>0.46300000000000002</c:v>
                </c:pt>
                <c:pt idx="9">
                  <c:v>0.46100000000000002</c:v>
                </c:pt>
                <c:pt idx="10">
                  <c:v>0.45800000000000002</c:v>
                </c:pt>
                <c:pt idx="11">
                  <c:v>0.45500000000000002</c:v>
                </c:pt>
                <c:pt idx="12">
                  <c:v>0.45200000000000001</c:v>
                </c:pt>
                <c:pt idx="13">
                  <c:v>0.45</c:v>
                </c:pt>
                <c:pt idx="14">
                  <c:v>0.44700000000000001</c:v>
                </c:pt>
                <c:pt idx="15">
                  <c:v>0.44500000000000001</c:v>
                </c:pt>
                <c:pt idx="16">
                  <c:v>0.442</c:v>
                </c:pt>
                <c:pt idx="17">
                  <c:v>0.439</c:v>
                </c:pt>
                <c:pt idx="18">
                  <c:v>0.437</c:v>
                </c:pt>
                <c:pt idx="19">
                  <c:v>0.4345</c:v>
                </c:pt>
                <c:pt idx="20">
                  <c:v>0.432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A21A-49B8-9C7B-06989FC8E35B}"/>
            </c:ext>
          </c:extLst>
        </c:ser>
        <c:ser>
          <c:idx val="9"/>
          <c:order val="3"/>
          <c:tx>
            <c:v>CapeOx</c:v>
          </c:tx>
          <c:spPr>
            <a:ln w="19050" cap="rnd">
              <a:solidFill>
                <a:srgbClr val="FFC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C000"/>
              </a:solidFill>
              <a:ln w="9525">
                <a:solidFill>
                  <a:srgbClr val="FFC000"/>
                </a:solidFill>
              </a:ln>
              <a:effectLst/>
            </c:spPr>
          </c:marker>
          <c:cat>
            <c:numRef>
              <c:f>Sheet4!$C$56:$C$76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Sheet4!$M$56:$M$76</c:f>
              <c:numCache>
                <c:formatCode>General</c:formatCode>
                <c:ptCount val="21"/>
                <c:pt idx="0">
                  <c:v>2.2519999999999998</c:v>
                </c:pt>
                <c:pt idx="1">
                  <c:v>2.2029999999999998</c:v>
                </c:pt>
                <c:pt idx="2">
                  <c:v>2.1549999999999998</c:v>
                </c:pt>
                <c:pt idx="3">
                  <c:v>2.1080000000000001</c:v>
                </c:pt>
                <c:pt idx="4">
                  <c:v>2.0619999999999998</c:v>
                </c:pt>
                <c:pt idx="5">
                  <c:v>2.0169999999999999</c:v>
                </c:pt>
                <c:pt idx="6">
                  <c:v>1.9730000000000001</c:v>
                </c:pt>
                <c:pt idx="7">
                  <c:v>1.93</c:v>
                </c:pt>
                <c:pt idx="8">
                  <c:v>1.8879999999999999</c:v>
                </c:pt>
                <c:pt idx="9">
                  <c:v>1.847</c:v>
                </c:pt>
                <c:pt idx="10">
                  <c:v>1.8069999999999999</c:v>
                </c:pt>
                <c:pt idx="11">
                  <c:v>1.768</c:v>
                </c:pt>
                <c:pt idx="12">
                  <c:v>1.7290000000000001</c:v>
                </c:pt>
                <c:pt idx="13">
                  <c:v>1.6910000000000001</c:v>
                </c:pt>
                <c:pt idx="14">
                  <c:v>1.655</c:v>
                </c:pt>
                <c:pt idx="15">
                  <c:v>1.619</c:v>
                </c:pt>
                <c:pt idx="16">
                  <c:v>1.583</c:v>
                </c:pt>
                <c:pt idx="17">
                  <c:v>1.5489999999999999</c:v>
                </c:pt>
                <c:pt idx="18">
                  <c:v>1.5149999999999999</c:v>
                </c:pt>
                <c:pt idx="19">
                  <c:v>1.4824999999999999</c:v>
                </c:pt>
                <c:pt idx="20">
                  <c:v>1.45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A21A-49B8-9C7B-06989FC8E35B}"/>
            </c:ext>
          </c:extLst>
        </c:ser>
        <c:ser>
          <c:idx val="12"/>
          <c:order val="4"/>
          <c:tx>
            <c:v>Capecitabine only</c:v>
          </c:tx>
          <c:spPr>
            <a:ln w="19050" cap="rnd">
              <a:solidFill>
                <a:srgbClr val="FF0000"/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numRef>
              <c:f>Sheet4!$C$56:$C$76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Sheet4!$P$56:$P$76</c:f>
              <c:numCache>
                <c:formatCode>General</c:formatCode>
                <c:ptCount val="21"/>
                <c:pt idx="0">
                  <c:v>0.89500000000000002</c:v>
                </c:pt>
                <c:pt idx="1">
                  <c:v>0.90200000000000002</c:v>
                </c:pt>
                <c:pt idx="2">
                  <c:v>0.90900000000000003</c:v>
                </c:pt>
                <c:pt idx="3">
                  <c:v>0.91600000000000004</c:v>
                </c:pt>
                <c:pt idx="4">
                  <c:v>0.92300000000000004</c:v>
                </c:pt>
                <c:pt idx="5">
                  <c:v>0.93</c:v>
                </c:pt>
                <c:pt idx="6">
                  <c:v>0.93700000000000006</c:v>
                </c:pt>
                <c:pt idx="7">
                  <c:v>0.94399999999999995</c:v>
                </c:pt>
                <c:pt idx="8">
                  <c:v>0.95199999999999996</c:v>
                </c:pt>
                <c:pt idx="9">
                  <c:v>0.95899999999999996</c:v>
                </c:pt>
                <c:pt idx="10">
                  <c:v>0.96599999999999997</c:v>
                </c:pt>
                <c:pt idx="11">
                  <c:v>0.97399999999999998</c:v>
                </c:pt>
                <c:pt idx="12">
                  <c:v>0.98099999999999998</c:v>
                </c:pt>
                <c:pt idx="13">
                  <c:v>0.98899999999999999</c:v>
                </c:pt>
                <c:pt idx="14">
                  <c:v>0.996</c:v>
                </c:pt>
                <c:pt idx="15">
                  <c:v>1.004</c:v>
                </c:pt>
                <c:pt idx="16">
                  <c:v>1.012</c:v>
                </c:pt>
                <c:pt idx="17">
                  <c:v>1.0189999999999999</c:v>
                </c:pt>
                <c:pt idx="18">
                  <c:v>1.0269999999999999</c:v>
                </c:pt>
                <c:pt idx="19">
                  <c:v>1.0349999999999999</c:v>
                </c:pt>
                <c:pt idx="20">
                  <c:v>1.0429999999999999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4-A21A-49B8-9C7B-06989FC8E35B}"/>
            </c:ext>
          </c:extLst>
        </c:ser>
        <c:ser>
          <c:idx val="15"/>
          <c:order val="5"/>
          <c:tx>
            <c:v>5-FU only</c:v>
          </c:tx>
          <c:spPr>
            <a:ln w="19050" cap="rnd">
              <a:solidFill>
                <a:schemeClr val="accent2">
                  <a:lumMod val="50000"/>
                </a:schemeClr>
              </a:solidFill>
              <a:round/>
            </a:ln>
            <a:effectLst/>
          </c:spPr>
          <c:marker>
            <c:symbol val="plus"/>
            <c:size val="5"/>
            <c:spPr>
              <a:noFill/>
              <a:ln w="9525">
                <a:solidFill>
                  <a:schemeClr val="accent2">
                    <a:lumMod val="50000"/>
                  </a:schemeClr>
                </a:solidFill>
              </a:ln>
              <a:effectLst/>
            </c:spPr>
          </c:marker>
          <c:cat>
            <c:numRef>
              <c:f>Sheet4!$C$56:$C$76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Sheet4!$S$56:$S$76</c:f>
              <c:numCache>
                <c:formatCode>General</c:formatCode>
                <c:ptCount val="21"/>
                <c:pt idx="0">
                  <c:v>1.5409999999999999</c:v>
                </c:pt>
                <c:pt idx="1">
                  <c:v>1.4470000000000001</c:v>
                </c:pt>
                <c:pt idx="2">
                  <c:v>1.359</c:v>
                </c:pt>
                <c:pt idx="3">
                  <c:v>1.2769999999999999</c:v>
                </c:pt>
                <c:pt idx="4">
                  <c:v>1.1990000000000001</c:v>
                </c:pt>
                <c:pt idx="5">
                  <c:v>1.1259999999999999</c:v>
                </c:pt>
                <c:pt idx="6">
                  <c:v>1.0580000000000001</c:v>
                </c:pt>
                <c:pt idx="7">
                  <c:v>0.99299999999999999</c:v>
                </c:pt>
                <c:pt idx="8">
                  <c:v>0.93300000000000005</c:v>
                </c:pt>
                <c:pt idx="9">
                  <c:v>0.876</c:v>
                </c:pt>
                <c:pt idx="10">
                  <c:v>0.82299999999999995</c:v>
                </c:pt>
                <c:pt idx="11">
                  <c:v>0.77300000000000002</c:v>
                </c:pt>
                <c:pt idx="12">
                  <c:v>0.72599999999999998</c:v>
                </c:pt>
                <c:pt idx="13">
                  <c:v>0.68200000000000005</c:v>
                </c:pt>
                <c:pt idx="14">
                  <c:v>0.64</c:v>
                </c:pt>
                <c:pt idx="15">
                  <c:v>0.60099999999999998</c:v>
                </c:pt>
                <c:pt idx="16">
                  <c:v>0.56499999999999995</c:v>
                </c:pt>
                <c:pt idx="17">
                  <c:v>0.53</c:v>
                </c:pt>
                <c:pt idx="18">
                  <c:v>0.498</c:v>
                </c:pt>
                <c:pt idx="19">
                  <c:v>0.46850000000000003</c:v>
                </c:pt>
                <c:pt idx="20">
                  <c:v>0.439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A21A-49B8-9C7B-06989FC8E35B}"/>
            </c:ext>
          </c:extLst>
        </c:ser>
        <c:ser>
          <c:idx val="18"/>
          <c:order val="6"/>
          <c:tx>
            <c:v>Oxaliplatin only</c:v>
          </c:tx>
          <c:spPr>
            <a:ln w="19050" cap="rnd">
              <a:solidFill>
                <a:schemeClr val="accent6">
                  <a:lumMod val="40000"/>
                  <a:lumOff val="60000"/>
                </a:schemeClr>
              </a:solidFill>
              <a:round/>
            </a:ln>
            <a:effectLst/>
          </c:spPr>
          <c:marker>
            <c:symbol val="diamond"/>
            <c:size val="5"/>
            <c:spPr>
              <a:solidFill>
                <a:schemeClr val="accent6">
                  <a:lumMod val="40000"/>
                  <a:lumOff val="60000"/>
                </a:schemeClr>
              </a:solidFill>
              <a:ln w="9525">
                <a:solidFill>
                  <a:schemeClr val="accent6">
                    <a:lumMod val="40000"/>
                    <a:lumOff val="60000"/>
                  </a:schemeClr>
                </a:solidFill>
              </a:ln>
              <a:effectLst/>
            </c:spPr>
          </c:marker>
          <c:cat>
            <c:numRef>
              <c:f>Sheet4!$C$56:$C$76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Sheet4!$V$56:$V$76</c:f>
              <c:numCache>
                <c:formatCode>General</c:formatCode>
                <c:ptCount val="21"/>
                <c:pt idx="0">
                  <c:v>0.45300000000000001</c:v>
                </c:pt>
                <c:pt idx="1">
                  <c:v>0.47699999999999998</c:v>
                </c:pt>
                <c:pt idx="2">
                  <c:v>0.502</c:v>
                </c:pt>
                <c:pt idx="3">
                  <c:v>0.52900000000000003</c:v>
                </c:pt>
                <c:pt idx="4">
                  <c:v>0.55700000000000005</c:v>
                </c:pt>
                <c:pt idx="5">
                  <c:v>0.58699999999999997</c:v>
                </c:pt>
                <c:pt idx="6">
                  <c:v>0.61799999999999999</c:v>
                </c:pt>
                <c:pt idx="7">
                  <c:v>0.65</c:v>
                </c:pt>
                <c:pt idx="8">
                  <c:v>0.68500000000000005</c:v>
                </c:pt>
                <c:pt idx="9">
                  <c:v>0.72099999999999997</c:v>
                </c:pt>
                <c:pt idx="10">
                  <c:v>0.75900000000000001</c:v>
                </c:pt>
                <c:pt idx="11">
                  <c:v>0.8</c:v>
                </c:pt>
                <c:pt idx="12">
                  <c:v>0.84199999999999997</c:v>
                </c:pt>
                <c:pt idx="13">
                  <c:v>0.88700000000000001</c:v>
                </c:pt>
                <c:pt idx="14">
                  <c:v>0.93400000000000005</c:v>
                </c:pt>
                <c:pt idx="15">
                  <c:v>0.98299999999999998</c:v>
                </c:pt>
                <c:pt idx="16">
                  <c:v>1.0349999999999999</c:v>
                </c:pt>
                <c:pt idx="17">
                  <c:v>1.0900000000000001</c:v>
                </c:pt>
                <c:pt idx="18">
                  <c:v>1.1479999999999999</c:v>
                </c:pt>
                <c:pt idx="19">
                  <c:v>1.2104999999999999</c:v>
                </c:pt>
                <c:pt idx="20">
                  <c:v>1.2729999999999999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6-A21A-49B8-9C7B-06989FC8E35B}"/>
            </c:ext>
          </c:extLst>
        </c:ser>
        <c:ser>
          <c:idx val="21"/>
          <c:order val="7"/>
          <c:tx>
            <c:v>Radiotherapy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numRef>
              <c:f>Sheet4!$C$56:$C$76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Sheet4!$Y$56:$Y$76</c:f>
              <c:numCache>
                <c:formatCode>General</c:formatCode>
                <c:ptCount val="21"/>
                <c:pt idx="0">
                  <c:v>0.77300000000000002</c:v>
                </c:pt>
                <c:pt idx="1">
                  <c:v>0.78300000000000003</c:v>
                </c:pt>
                <c:pt idx="2">
                  <c:v>0.79400000000000004</c:v>
                </c:pt>
                <c:pt idx="3">
                  <c:v>0.80400000000000005</c:v>
                </c:pt>
                <c:pt idx="4">
                  <c:v>0.81499999999999995</c:v>
                </c:pt>
                <c:pt idx="5">
                  <c:v>0.82599999999999996</c:v>
                </c:pt>
                <c:pt idx="6">
                  <c:v>0.83699999999999997</c:v>
                </c:pt>
                <c:pt idx="7">
                  <c:v>0.84799999999999998</c:v>
                </c:pt>
                <c:pt idx="8">
                  <c:v>0.85899999999999999</c:v>
                </c:pt>
                <c:pt idx="9">
                  <c:v>0.871</c:v>
                </c:pt>
                <c:pt idx="10">
                  <c:v>0.88200000000000001</c:v>
                </c:pt>
                <c:pt idx="11">
                  <c:v>0.89400000000000002</c:v>
                </c:pt>
                <c:pt idx="12">
                  <c:v>0.90600000000000003</c:v>
                </c:pt>
                <c:pt idx="13">
                  <c:v>0.91800000000000004</c:v>
                </c:pt>
                <c:pt idx="14">
                  <c:v>0.93</c:v>
                </c:pt>
                <c:pt idx="15">
                  <c:v>0.94299999999999995</c:v>
                </c:pt>
                <c:pt idx="16">
                  <c:v>0.95499999999999996</c:v>
                </c:pt>
                <c:pt idx="17">
                  <c:v>0.96799999999999997</c:v>
                </c:pt>
                <c:pt idx="18">
                  <c:v>0.98099999999999998</c:v>
                </c:pt>
                <c:pt idx="19">
                  <c:v>0.99399999999999999</c:v>
                </c:pt>
                <c:pt idx="20">
                  <c:v>1.0069999999999999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A21A-49B8-9C7B-06989FC8E3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280384"/>
        <c:axId val="331361088"/>
      </c:lineChart>
      <c:catAx>
        <c:axId val="1792803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1"/>
                  <a:t>Age</a:t>
                </a:r>
                <a:endParaRPr lang="ko-KR" b="1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rgbClr val="00206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ko-KR"/>
          </a:p>
        </c:txPr>
        <c:crossAx val="331361088"/>
        <c:crosses val="autoZero"/>
        <c:auto val="1"/>
        <c:lblAlgn val="ctr"/>
        <c:lblOffset val="100"/>
        <c:tickLblSkip val="5"/>
        <c:noMultiLvlLbl val="0"/>
      </c:catAx>
      <c:valAx>
        <c:axId val="331361088"/>
        <c:scaling>
          <c:orientation val="minMax"/>
          <c:max val="2.5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1"/>
                  <a:t>Estimated hazard ratio</a:t>
                </a:r>
                <a:endParaRPr lang="ko-KR" b="1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rgbClr val="00206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ko-KR"/>
          </a:p>
        </c:txPr>
        <c:crossAx val="179280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ko-KR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ko-KR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FOLFOX</c:v>
          </c:tx>
          <c:spPr>
            <a:ln w="19050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Sheet5!$C$2:$C$22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Sheet5!$D$2:$D$22</c:f>
              <c:numCache>
                <c:formatCode>General</c:formatCode>
                <c:ptCount val="21"/>
                <c:pt idx="0">
                  <c:v>0.20699999999999999</c:v>
                </c:pt>
                <c:pt idx="1">
                  <c:v>0.217</c:v>
                </c:pt>
                <c:pt idx="2">
                  <c:v>0.22800000000000001</c:v>
                </c:pt>
                <c:pt idx="3">
                  <c:v>0.23899999999999999</c:v>
                </c:pt>
                <c:pt idx="4">
                  <c:v>0.25</c:v>
                </c:pt>
                <c:pt idx="5">
                  <c:v>0.26200000000000001</c:v>
                </c:pt>
                <c:pt idx="6">
                  <c:v>0.27400000000000002</c:v>
                </c:pt>
                <c:pt idx="7">
                  <c:v>0.28699999999999998</c:v>
                </c:pt>
                <c:pt idx="8">
                  <c:v>0.30099999999999999</c:v>
                </c:pt>
                <c:pt idx="9">
                  <c:v>0.316</c:v>
                </c:pt>
                <c:pt idx="10">
                  <c:v>0.33100000000000002</c:v>
                </c:pt>
                <c:pt idx="11">
                  <c:v>0.34599999999999997</c:v>
                </c:pt>
                <c:pt idx="12">
                  <c:v>0.36299999999999999</c:v>
                </c:pt>
                <c:pt idx="13">
                  <c:v>0.38</c:v>
                </c:pt>
                <c:pt idx="14">
                  <c:v>0.39900000000000002</c:v>
                </c:pt>
                <c:pt idx="15">
                  <c:v>0.41799999999999998</c:v>
                </c:pt>
                <c:pt idx="16">
                  <c:v>0.438</c:v>
                </c:pt>
                <c:pt idx="17">
                  <c:v>0.45800000000000002</c:v>
                </c:pt>
                <c:pt idx="18">
                  <c:v>0.48</c:v>
                </c:pt>
                <c:pt idx="19">
                  <c:v>0.503</c:v>
                </c:pt>
                <c:pt idx="20">
                  <c:v>0.52700000000000002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248F-4C4A-A50D-212C42420DEA}"/>
            </c:ext>
          </c:extLst>
        </c:ser>
        <c:ser>
          <c:idx val="3"/>
          <c:order val="1"/>
          <c:tx>
            <c:v>FOLFIRI</c:v>
          </c:tx>
          <c:spPr>
            <a:ln w="19050" cap="rnd">
              <a:solidFill>
                <a:srgbClr val="7030A0"/>
              </a:solidFill>
              <a:prstDash val="solid"/>
              <a:round/>
            </a:ln>
            <a:effectLst/>
          </c:spPr>
          <c:marker>
            <c:symbol val="square"/>
            <c:size val="5"/>
            <c:spPr>
              <a:solidFill>
                <a:srgbClr val="7030A0"/>
              </a:solidFill>
              <a:ln w="9525">
                <a:solidFill>
                  <a:srgbClr val="7030A0"/>
                </a:solidFill>
              </a:ln>
              <a:effectLst/>
            </c:spPr>
          </c:marker>
          <c:cat>
            <c:numRef>
              <c:f>Sheet5!$C$2:$C$22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Sheet5!$G$2:$G$22</c:f>
              <c:numCache>
                <c:formatCode>General</c:formatCode>
                <c:ptCount val="21"/>
                <c:pt idx="0">
                  <c:v>0.6</c:v>
                </c:pt>
                <c:pt idx="1">
                  <c:v>0.628</c:v>
                </c:pt>
                <c:pt idx="2">
                  <c:v>0.65700000000000003</c:v>
                </c:pt>
                <c:pt idx="3">
                  <c:v>0.68799999999999994</c:v>
                </c:pt>
                <c:pt idx="4">
                  <c:v>0.72099999999999997</c:v>
                </c:pt>
                <c:pt idx="5">
                  <c:v>0.754</c:v>
                </c:pt>
                <c:pt idx="6">
                  <c:v>0.79</c:v>
                </c:pt>
                <c:pt idx="7">
                  <c:v>0.82699999999999996</c:v>
                </c:pt>
                <c:pt idx="8">
                  <c:v>0.86599999999999999</c:v>
                </c:pt>
                <c:pt idx="9">
                  <c:v>0.90700000000000003</c:v>
                </c:pt>
                <c:pt idx="10">
                  <c:v>0.94899999999999995</c:v>
                </c:pt>
                <c:pt idx="11">
                  <c:v>0.99399999999999999</c:v>
                </c:pt>
                <c:pt idx="12">
                  <c:v>1.0409999999999999</c:v>
                </c:pt>
                <c:pt idx="13">
                  <c:v>1.0900000000000001</c:v>
                </c:pt>
                <c:pt idx="14">
                  <c:v>1.141</c:v>
                </c:pt>
                <c:pt idx="15">
                  <c:v>1.194</c:v>
                </c:pt>
                <c:pt idx="16">
                  <c:v>1.2509999999999999</c:v>
                </c:pt>
                <c:pt idx="17">
                  <c:v>1.3089999999999999</c:v>
                </c:pt>
                <c:pt idx="18">
                  <c:v>1.371</c:v>
                </c:pt>
                <c:pt idx="19">
                  <c:v>1.4350000000000001</c:v>
                </c:pt>
                <c:pt idx="20">
                  <c:v>1.5029999999999999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248F-4C4A-A50D-212C42420DEA}"/>
            </c:ext>
          </c:extLst>
        </c:ser>
        <c:ser>
          <c:idx val="6"/>
          <c:order val="2"/>
          <c:tx>
            <c:v>FOLFOXIRI</c:v>
          </c:tx>
          <c:spPr>
            <a:ln w="19050" cap="rnd">
              <a:solidFill>
                <a:srgbClr val="00B050"/>
              </a:solidFill>
              <a:prstDash val="solid"/>
              <a:round/>
            </a:ln>
            <a:effectLst/>
          </c:spPr>
          <c:marker>
            <c:symbol val="x"/>
            <c:size val="5"/>
            <c:spPr>
              <a:noFill/>
              <a:ln w="9525">
                <a:solidFill>
                  <a:srgbClr val="00B050"/>
                </a:solidFill>
              </a:ln>
              <a:effectLst/>
            </c:spPr>
          </c:marker>
          <c:cat>
            <c:numRef>
              <c:f>Sheet5!$C$2:$C$22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Sheet5!$J$2:$J$22</c:f>
              <c:numCache>
                <c:formatCode>General</c:formatCode>
                <c:ptCount val="21"/>
                <c:pt idx="0">
                  <c:v>0.30099999999999999</c:v>
                </c:pt>
                <c:pt idx="1">
                  <c:v>0.32200000000000001</c:v>
                </c:pt>
                <c:pt idx="2">
                  <c:v>0.34399999999999997</c:v>
                </c:pt>
                <c:pt idx="3">
                  <c:v>0.36799999999999999</c:v>
                </c:pt>
                <c:pt idx="4">
                  <c:v>0.39300000000000002</c:v>
                </c:pt>
                <c:pt idx="5">
                  <c:v>0.42</c:v>
                </c:pt>
                <c:pt idx="6">
                  <c:v>0.44900000000000001</c:v>
                </c:pt>
                <c:pt idx="7">
                  <c:v>0.47899999999999998</c:v>
                </c:pt>
                <c:pt idx="8">
                  <c:v>0.51200000000000001</c:v>
                </c:pt>
                <c:pt idx="9">
                  <c:v>0.54700000000000004</c:v>
                </c:pt>
                <c:pt idx="10">
                  <c:v>0.58499999999999996</c:v>
                </c:pt>
                <c:pt idx="11">
                  <c:v>0.625</c:v>
                </c:pt>
                <c:pt idx="12">
                  <c:v>0.66800000000000004</c:v>
                </c:pt>
                <c:pt idx="13">
                  <c:v>0.71399999999999997</c:v>
                </c:pt>
                <c:pt idx="14">
                  <c:v>0.76300000000000001</c:v>
                </c:pt>
                <c:pt idx="15">
                  <c:v>0.81499999999999995</c:v>
                </c:pt>
                <c:pt idx="16">
                  <c:v>0.871</c:v>
                </c:pt>
                <c:pt idx="17">
                  <c:v>0.93</c:v>
                </c:pt>
                <c:pt idx="18">
                  <c:v>0.99399999999999999</c:v>
                </c:pt>
                <c:pt idx="19">
                  <c:v>1.0620000000000001</c:v>
                </c:pt>
                <c:pt idx="20">
                  <c:v>1.135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6-248F-4C4A-A50D-212C42420DEA}"/>
            </c:ext>
          </c:extLst>
        </c:ser>
        <c:ser>
          <c:idx val="9"/>
          <c:order val="3"/>
          <c:tx>
            <c:v>CapeOx</c:v>
          </c:tx>
          <c:spPr>
            <a:ln w="19050" cap="rnd">
              <a:solidFill>
                <a:srgbClr val="FFC000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rgbClr val="FFC000"/>
              </a:solidFill>
              <a:ln w="9525">
                <a:solidFill>
                  <a:srgbClr val="FFC000"/>
                </a:solidFill>
              </a:ln>
              <a:effectLst/>
            </c:spPr>
          </c:marker>
          <c:cat>
            <c:numRef>
              <c:f>Sheet5!$C$2:$C$22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Sheet5!$M$2:$M$22</c:f>
              <c:numCache>
                <c:formatCode>General</c:formatCode>
                <c:ptCount val="21"/>
                <c:pt idx="0">
                  <c:v>0.52800000000000002</c:v>
                </c:pt>
                <c:pt idx="1">
                  <c:v>0.56100000000000005</c:v>
                </c:pt>
                <c:pt idx="2">
                  <c:v>0.59599999999999997</c:v>
                </c:pt>
                <c:pt idx="3">
                  <c:v>0.63300000000000001</c:v>
                </c:pt>
                <c:pt idx="4">
                  <c:v>0.67300000000000004</c:v>
                </c:pt>
                <c:pt idx="5">
                  <c:v>0.71499999999999997</c:v>
                </c:pt>
                <c:pt idx="6">
                  <c:v>0.76</c:v>
                </c:pt>
                <c:pt idx="7">
                  <c:v>0.80800000000000005</c:v>
                </c:pt>
                <c:pt idx="8">
                  <c:v>0.85799999999999998</c:v>
                </c:pt>
                <c:pt idx="9">
                  <c:v>0.91200000000000003</c:v>
                </c:pt>
                <c:pt idx="10">
                  <c:v>0.96899999999999997</c:v>
                </c:pt>
                <c:pt idx="11">
                  <c:v>1.03</c:v>
                </c:pt>
                <c:pt idx="12">
                  <c:v>1.095</c:v>
                </c:pt>
                <c:pt idx="13">
                  <c:v>1.163</c:v>
                </c:pt>
                <c:pt idx="14">
                  <c:v>1.236</c:v>
                </c:pt>
                <c:pt idx="15">
                  <c:v>1.3140000000000001</c:v>
                </c:pt>
                <c:pt idx="16">
                  <c:v>1.3959999999999999</c:v>
                </c:pt>
                <c:pt idx="17">
                  <c:v>1.4830000000000001</c:v>
                </c:pt>
                <c:pt idx="18">
                  <c:v>1.5760000000000001</c:v>
                </c:pt>
                <c:pt idx="19">
                  <c:v>1.675</c:v>
                </c:pt>
                <c:pt idx="20">
                  <c:v>1.78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9-248F-4C4A-A50D-212C42420DEA}"/>
            </c:ext>
          </c:extLst>
        </c:ser>
        <c:ser>
          <c:idx val="12"/>
          <c:order val="4"/>
          <c:tx>
            <c:v>Capecitabine only</c:v>
          </c:tx>
          <c:spPr>
            <a:ln w="19050" cap="rnd">
              <a:solidFill>
                <a:srgbClr val="FF0000"/>
              </a:solidFill>
              <a:prstDash val="solid"/>
              <a:round/>
            </a:ln>
            <a:effectLst/>
          </c:spPr>
          <c:marker>
            <c:symbol val="triang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numRef>
              <c:f>Sheet5!$C$2:$C$22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Sheet5!$P$2:$P$22</c:f>
              <c:numCache>
                <c:formatCode>General</c:formatCode>
                <c:ptCount val="21"/>
                <c:pt idx="0">
                  <c:v>0.45100000000000001</c:v>
                </c:pt>
                <c:pt idx="1">
                  <c:v>0.46899999999999997</c:v>
                </c:pt>
                <c:pt idx="2">
                  <c:v>0.48699999999999999</c:v>
                </c:pt>
                <c:pt idx="3">
                  <c:v>0.505</c:v>
                </c:pt>
                <c:pt idx="4">
                  <c:v>0.52500000000000002</c:v>
                </c:pt>
                <c:pt idx="5">
                  <c:v>0.54500000000000004</c:v>
                </c:pt>
                <c:pt idx="6">
                  <c:v>0.56599999999999995</c:v>
                </c:pt>
                <c:pt idx="7">
                  <c:v>0.58799999999999997</c:v>
                </c:pt>
                <c:pt idx="8">
                  <c:v>0.61099999999999999</c:v>
                </c:pt>
                <c:pt idx="9">
                  <c:v>0.63400000000000001</c:v>
                </c:pt>
                <c:pt idx="10">
                  <c:v>0.65900000000000003</c:v>
                </c:pt>
                <c:pt idx="11">
                  <c:v>0.68400000000000005</c:v>
                </c:pt>
                <c:pt idx="12">
                  <c:v>0.71</c:v>
                </c:pt>
                <c:pt idx="13">
                  <c:v>0.73799999999999999</c:v>
                </c:pt>
                <c:pt idx="14">
                  <c:v>0.76600000000000001</c:v>
                </c:pt>
                <c:pt idx="15">
                  <c:v>0.79600000000000004</c:v>
                </c:pt>
                <c:pt idx="16">
                  <c:v>0.82699999999999996</c:v>
                </c:pt>
                <c:pt idx="17">
                  <c:v>0.85799999999999998</c:v>
                </c:pt>
                <c:pt idx="18">
                  <c:v>0.89100000000000001</c:v>
                </c:pt>
                <c:pt idx="19">
                  <c:v>0.92600000000000005</c:v>
                </c:pt>
                <c:pt idx="20">
                  <c:v>0.96199999999999997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C-248F-4C4A-A50D-212C42420DEA}"/>
            </c:ext>
          </c:extLst>
        </c:ser>
        <c:ser>
          <c:idx val="15"/>
          <c:order val="5"/>
          <c:tx>
            <c:v>5-FU only</c:v>
          </c:tx>
          <c:spPr>
            <a:ln w="19050" cap="rnd">
              <a:solidFill>
                <a:schemeClr val="accent2">
                  <a:lumMod val="50000"/>
                </a:schemeClr>
              </a:solidFill>
              <a:prstDash val="solid"/>
              <a:round/>
            </a:ln>
            <a:effectLst/>
          </c:spPr>
          <c:marker>
            <c:symbol val="plus"/>
            <c:size val="5"/>
            <c:spPr>
              <a:noFill/>
              <a:ln w="9525">
                <a:solidFill>
                  <a:schemeClr val="accent2">
                    <a:lumMod val="50000"/>
                  </a:schemeClr>
                </a:solidFill>
              </a:ln>
              <a:effectLst/>
            </c:spPr>
          </c:marker>
          <c:cat>
            <c:numRef>
              <c:f>Sheet5!$C$2:$C$22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Sheet5!$S$2:$S$22</c:f>
              <c:numCache>
                <c:formatCode>General</c:formatCode>
                <c:ptCount val="21"/>
                <c:pt idx="0">
                  <c:v>1.4159999999999999</c:v>
                </c:pt>
                <c:pt idx="1">
                  <c:v>1.413</c:v>
                </c:pt>
                <c:pt idx="2">
                  <c:v>1.41</c:v>
                </c:pt>
                <c:pt idx="3">
                  <c:v>1.407</c:v>
                </c:pt>
                <c:pt idx="4">
                  <c:v>1.4039999999999999</c:v>
                </c:pt>
                <c:pt idx="5">
                  <c:v>1.401</c:v>
                </c:pt>
                <c:pt idx="6">
                  <c:v>1.3979999999999999</c:v>
                </c:pt>
                <c:pt idx="7">
                  <c:v>1.395</c:v>
                </c:pt>
                <c:pt idx="8">
                  <c:v>1.3919999999999999</c:v>
                </c:pt>
                <c:pt idx="9">
                  <c:v>1.389</c:v>
                </c:pt>
                <c:pt idx="10">
                  <c:v>1.3859999999999999</c:v>
                </c:pt>
                <c:pt idx="11">
                  <c:v>1.3839999999999999</c:v>
                </c:pt>
                <c:pt idx="12">
                  <c:v>1.381</c:v>
                </c:pt>
                <c:pt idx="13">
                  <c:v>1.3779999999999999</c:v>
                </c:pt>
                <c:pt idx="14">
                  <c:v>1.375</c:v>
                </c:pt>
                <c:pt idx="15">
                  <c:v>1.3720000000000001</c:v>
                </c:pt>
                <c:pt idx="16">
                  <c:v>1.369</c:v>
                </c:pt>
                <c:pt idx="17">
                  <c:v>1.3660000000000001</c:v>
                </c:pt>
                <c:pt idx="18">
                  <c:v>1.363</c:v>
                </c:pt>
                <c:pt idx="19">
                  <c:v>1.361</c:v>
                </c:pt>
                <c:pt idx="20">
                  <c:v>1.3580000000000001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248F-4C4A-A50D-212C42420DEA}"/>
            </c:ext>
          </c:extLst>
        </c:ser>
        <c:ser>
          <c:idx val="18"/>
          <c:order val="6"/>
          <c:tx>
            <c:v>Oxaliplatin only</c:v>
          </c:tx>
          <c:spPr>
            <a:ln w="19050" cap="rnd">
              <a:solidFill>
                <a:schemeClr val="accent6">
                  <a:lumMod val="40000"/>
                  <a:lumOff val="60000"/>
                </a:schemeClr>
              </a:solidFill>
              <a:prstDash val="solid"/>
              <a:round/>
            </a:ln>
            <a:effectLst/>
          </c:spPr>
          <c:marker>
            <c:symbol val="diamond"/>
            <c:size val="5"/>
            <c:spPr>
              <a:solidFill>
                <a:schemeClr val="accent6">
                  <a:lumMod val="60000"/>
                  <a:lumOff val="40000"/>
                </a:schemeClr>
              </a:solidFill>
              <a:ln w="9525">
                <a:solidFill>
                  <a:schemeClr val="accent6">
                    <a:lumMod val="40000"/>
                    <a:lumOff val="60000"/>
                  </a:schemeClr>
                </a:solidFill>
              </a:ln>
              <a:effectLst/>
            </c:spPr>
          </c:marker>
          <c:cat>
            <c:numRef>
              <c:f>Sheet5!$C$2:$C$22</c:f>
              <c:numCache>
                <c:formatCode>General</c:formatCode>
                <c:ptCount val="21"/>
                <c:pt idx="0">
                  <c:v>40</c:v>
                </c:pt>
                <c:pt idx="1">
                  <c:v>42</c:v>
                </c:pt>
                <c:pt idx="2">
                  <c:v>44</c:v>
                </c:pt>
                <c:pt idx="3">
                  <c:v>46</c:v>
                </c:pt>
                <c:pt idx="4">
                  <c:v>48</c:v>
                </c:pt>
                <c:pt idx="5">
                  <c:v>50</c:v>
                </c:pt>
                <c:pt idx="6">
                  <c:v>52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60</c:v>
                </c:pt>
                <c:pt idx="11">
                  <c:v>62</c:v>
                </c:pt>
                <c:pt idx="12">
                  <c:v>64</c:v>
                </c:pt>
                <c:pt idx="13">
                  <c:v>66</c:v>
                </c:pt>
                <c:pt idx="14">
                  <c:v>68</c:v>
                </c:pt>
                <c:pt idx="15">
                  <c:v>70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78</c:v>
                </c:pt>
                <c:pt idx="20">
                  <c:v>80</c:v>
                </c:pt>
              </c:numCache>
            </c:numRef>
          </c:cat>
          <c:val>
            <c:numRef>
              <c:f>Sheet5!$V$2:$V$22</c:f>
              <c:numCache>
                <c:formatCode>General</c:formatCode>
                <c:ptCount val="21"/>
                <c:pt idx="0">
                  <c:v>0.68700000000000006</c:v>
                </c:pt>
                <c:pt idx="1">
                  <c:v>0.69</c:v>
                </c:pt>
                <c:pt idx="2">
                  <c:v>0.69299999999999995</c:v>
                </c:pt>
                <c:pt idx="3">
                  <c:v>0.69499999999999995</c:v>
                </c:pt>
                <c:pt idx="4">
                  <c:v>0.69799999999999995</c:v>
                </c:pt>
                <c:pt idx="5">
                  <c:v>0.70099999999999996</c:v>
                </c:pt>
                <c:pt idx="6">
                  <c:v>0.70399999999999996</c:v>
                </c:pt>
                <c:pt idx="7">
                  <c:v>0.70699999999999996</c:v>
                </c:pt>
                <c:pt idx="8">
                  <c:v>0.71</c:v>
                </c:pt>
                <c:pt idx="9">
                  <c:v>0.71299999999999997</c:v>
                </c:pt>
                <c:pt idx="10">
                  <c:v>0.71599999999999997</c:v>
                </c:pt>
                <c:pt idx="11">
                  <c:v>0.71799999999999997</c:v>
                </c:pt>
                <c:pt idx="12">
                  <c:v>0.72099999999999997</c:v>
                </c:pt>
                <c:pt idx="13">
                  <c:v>0.72399999999999998</c:v>
                </c:pt>
                <c:pt idx="14">
                  <c:v>0.72699999999999998</c:v>
                </c:pt>
                <c:pt idx="15">
                  <c:v>0.73</c:v>
                </c:pt>
                <c:pt idx="16">
                  <c:v>0.73299999999999998</c:v>
                </c:pt>
                <c:pt idx="17">
                  <c:v>0.73599999999999999</c:v>
                </c:pt>
                <c:pt idx="18">
                  <c:v>0.73899999999999999</c:v>
                </c:pt>
                <c:pt idx="19">
                  <c:v>0.74199999999999999</c:v>
                </c:pt>
                <c:pt idx="20">
                  <c:v>0.745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2-248F-4C4A-A50D-212C42420D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279872"/>
        <c:axId val="331362816"/>
      </c:lineChart>
      <c:catAx>
        <c:axId val="1792798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1"/>
                  <a:t>Age</a:t>
                </a:r>
                <a:endParaRPr lang="ko-KR" b="1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rgbClr val="00206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ko-KR"/>
          </a:p>
        </c:txPr>
        <c:crossAx val="331362816"/>
        <c:crosses val="autoZero"/>
        <c:auto val="1"/>
        <c:lblAlgn val="ctr"/>
        <c:lblOffset val="100"/>
        <c:tickLblSkip val="5"/>
        <c:noMultiLvlLbl val="0"/>
      </c:catAx>
      <c:valAx>
        <c:axId val="331362816"/>
        <c:scaling>
          <c:orientation val="minMax"/>
          <c:max val="2.5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1"/>
                  <a:t>Estimated hazard ratio</a:t>
                </a:r>
                <a:endParaRPr lang="ko-KR" b="1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rgbClr val="00206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ko-KR"/>
          </a:p>
        </c:txPr>
        <c:crossAx val="179279872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ko-KR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ko-K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31724-48E1-4F51-9D04-4C61583D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김광현(예방의학교실)</dc:creator>
  <cp:keywords/>
  <dc:description/>
  <cp:lastModifiedBy>M2community</cp:lastModifiedBy>
  <cp:revision>3</cp:revision>
  <cp:lastPrinted>2021-09-27T02:04:00Z</cp:lastPrinted>
  <dcterms:created xsi:type="dcterms:W3CDTF">2022-01-21T03:51:00Z</dcterms:created>
  <dcterms:modified xsi:type="dcterms:W3CDTF">2022-01-21T04:44:00Z</dcterms:modified>
</cp:coreProperties>
</file>