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F0F4" w14:textId="45A8430D" w:rsidR="00A66A0B" w:rsidRDefault="00A66A0B" w:rsidP="00167B2B">
      <w:pPr>
        <w:spacing w:after="0" w:line="480" w:lineRule="auto"/>
        <w:rPr>
          <w:rFonts w:ascii="Times New Roman" w:hAnsi="Times New Roman" w:cs="Times New Roman"/>
          <w:b/>
          <w:bCs/>
        </w:rPr>
      </w:pPr>
      <w:r>
        <w:rPr>
          <w:rFonts w:ascii="Times New Roman" w:hAnsi="Times New Roman" w:cs="Times New Roman" w:hint="eastAsia"/>
          <w:b/>
          <w:bCs/>
        </w:rPr>
        <w:t>S</w:t>
      </w:r>
      <w:r>
        <w:rPr>
          <w:rFonts w:ascii="Times New Roman" w:hAnsi="Times New Roman" w:cs="Times New Roman"/>
          <w:b/>
          <w:bCs/>
        </w:rPr>
        <w:t xml:space="preserve">upplementary </w:t>
      </w:r>
      <w:r w:rsidR="000D5D35">
        <w:rPr>
          <w:rFonts w:ascii="Times New Roman" w:hAnsi="Times New Roman" w:cs="Times New Roman"/>
          <w:b/>
          <w:bCs/>
        </w:rPr>
        <w:t>M</w:t>
      </w:r>
      <w:bookmarkStart w:id="0" w:name="_GoBack"/>
      <w:bookmarkEnd w:id="0"/>
      <w:r>
        <w:rPr>
          <w:rFonts w:ascii="Times New Roman" w:hAnsi="Times New Roman" w:cs="Times New Roman"/>
          <w:b/>
          <w:bCs/>
        </w:rPr>
        <w:t>aterial</w:t>
      </w:r>
      <w:r w:rsidR="00554CD9">
        <w:rPr>
          <w:rFonts w:ascii="Times New Roman" w:hAnsi="Times New Roman" w:cs="Times New Roman"/>
          <w:b/>
          <w:bCs/>
        </w:rPr>
        <w:t xml:space="preserve"> </w:t>
      </w:r>
      <w:r w:rsidR="00C25F61">
        <w:rPr>
          <w:rFonts w:ascii="Times New Roman" w:hAnsi="Times New Roman" w:cs="Times New Roman"/>
          <w:b/>
          <w:bCs/>
        </w:rPr>
        <w:t>2</w:t>
      </w:r>
    </w:p>
    <w:p w14:paraId="15CE8218" w14:textId="700287ED" w:rsidR="00E9173B" w:rsidRPr="001C5E8B" w:rsidRDefault="00A66A0B" w:rsidP="00167B2B">
      <w:pPr>
        <w:spacing w:after="0" w:line="480" w:lineRule="auto"/>
        <w:rPr>
          <w:rFonts w:ascii="Times New Roman" w:hAnsi="Times New Roman" w:cs="Times New Roman"/>
          <w:b/>
          <w:bCs/>
        </w:rPr>
      </w:pPr>
      <w:r w:rsidRPr="00084D8F">
        <w:rPr>
          <w:rFonts w:ascii="Times New Roman" w:hAnsi="Times New Roman" w:cs="Times New Roman"/>
          <w:b/>
          <w:bCs/>
        </w:rPr>
        <w:t xml:space="preserve">Metropolis-Hasting algorithm </w:t>
      </w:r>
      <w:r w:rsidR="00F848B0">
        <w:rPr>
          <w:rFonts w:ascii="Times New Roman" w:hAnsi="Times New Roman" w:cs="Times New Roman"/>
          <w:b/>
          <w:bCs/>
        </w:rPr>
        <w:t xml:space="preserve">application and estimation </w:t>
      </w:r>
      <w:r w:rsidRPr="00084D8F">
        <w:rPr>
          <w:rFonts w:ascii="Times New Roman" w:hAnsi="Times New Roman" w:cs="Times New Roman"/>
          <w:b/>
          <w:bCs/>
        </w:rPr>
        <w:t>results</w:t>
      </w:r>
    </w:p>
    <w:p w14:paraId="34628BF3" w14:textId="4B3C2930" w:rsidR="001C5E8B" w:rsidRPr="00C5559C" w:rsidRDefault="001C5E8B" w:rsidP="00167B2B">
      <w:pPr>
        <w:widowControl/>
        <w:wordWrap/>
        <w:autoSpaceDE/>
        <w:autoSpaceDN/>
        <w:spacing w:after="0" w:line="480" w:lineRule="auto"/>
        <w:ind w:firstLineChars="100" w:firstLine="200"/>
        <w:rPr>
          <w:rFonts w:ascii="Times New Roman" w:hAnsi="Times New Roman"/>
          <w:szCs w:val="20"/>
        </w:rPr>
      </w:pPr>
      <w:r>
        <w:rPr>
          <w:rFonts w:ascii="Times New Roman" w:hAnsi="Times New Roman"/>
          <w:szCs w:val="20"/>
        </w:rPr>
        <w:t>Nine</w:t>
      </w:r>
      <w:r w:rsidRPr="00200FEB">
        <w:rPr>
          <w:rFonts w:ascii="Times New Roman" w:hAnsi="Times New Roman"/>
          <w:szCs w:val="20"/>
        </w:rPr>
        <w:t xml:space="preserve"> parameters</w:t>
      </w:r>
      <w:r>
        <w:rPr>
          <w:rFonts w:ascii="Times New Roman" w:hAnsi="Times New Roman"/>
          <w:szCs w:val="20"/>
        </w:rPr>
        <w:t xml:space="preserve">, </w:t>
      </w:r>
      <m:oMath>
        <m:r>
          <w:rPr>
            <w:rFonts w:ascii="Cambria Math" w:hAnsi="Cambria Math"/>
            <w:szCs w:val="20"/>
          </w:rPr>
          <m:t>h</m:t>
        </m:r>
      </m:oMath>
      <w:r>
        <w:rPr>
          <w:rFonts w:ascii="Times New Roman" w:hAnsi="Times New Roman"/>
          <w:szCs w:val="20"/>
        </w:rPr>
        <w:t xml:space="preserve">, </w:t>
      </w:r>
      <w:bookmarkStart w:id="1" w:name="_Hlk122602377"/>
      <m:oMath>
        <m:sSup>
          <m:sSupPr>
            <m:ctrlPr>
              <w:rPr>
                <w:rFonts w:ascii="Cambria Math" w:hAnsi="Cambria Math"/>
                <w:i/>
                <w:iCs/>
                <w:szCs w:val="20"/>
              </w:rPr>
            </m:ctrlPr>
          </m:sSupPr>
          <m:e>
            <m:r>
              <w:rPr>
                <w:rFonts w:ascii="Cambria Math" w:hAnsi="Cambria Math"/>
                <w:szCs w:val="20"/>
              </w:rPr>
              <m:t>δ</m:t>
            </m:r>
          </m:e>
          <m:sup>
            <m:r>
              <w:rPr>
                <w:rFonts w:ascii="Cambria Math" w:hAnsi="Cambria Math" w:cs="맑은 고딕" w:hint="eastAsia"/>
                <w:szCs w:val="20"/>
              </w:rPr>
              <m:t>Ⅱ</m:t>
            </m:r>
          </m:sup>
        </m:sSup>
      </m:oMath>
      <w:r w:rsidRPr="00200FEB">
        <w:rPr>
          <w:rFonts w:ascii="Times New Roman" w:hAnsi="Times New Roman"/>
          <w:szCs w:val="20"/>
        </w:rPr>
        <w:t xml:space="preserve">, </w:t>
      </w:r>
      <m:oMath>
        <m:sSup>
          <m:sSupPr>
            <m:ctrlPr>
              <w:rPr>
                <w:rFonts w:ascii="Cambria Math" w:hAnsi="Cambria Math"/>
                <w:i/>
                <w:iCs/>
                <w:szCs w:val="20"/>
              </w:rPr>
            </m:ctrlPr>
          </m:sSupPr>
          <m:e>
            <m:r>
              <w:rPr>
                <w:rFonts w:ascii="Cambria Math" w:hAnsi="Cambria Math"/>
                <w:szCs w:val="20"/>
              </w:rPr>
              <m:t>δ</m:t>
            </m:r>
          </m:e>
          <m:sup>
            <m:r>
              <w:rPr>
                <w:rFonts w:ascii="Cambria Math" w:hAnsi="Cambria Math" w:cs="맑은 고딕" w:hint="eastAsia"/>
                <w:szCs w:val="20"/>
              </w:rPr>
              <m:t>Ⅲ</m:t>
            </m:r>
          </m:sup>
        </m:sSup>
      </m:oMath>
      <w:r>
        <w:rPr>
          <w:rFonts w:ascii="Times New Roman" w:hAnsi="Times New Roman" w:hint="eastAsia"/>
          <w:iCs/>
          <w:szCs w:val="20"/>
        </w:rPr>
        <w:t>,</w:t>
      </w:r>
      <w:r>
        <w:rPr>
          <w:rFonts w:ascii="Times New Roman" w:hAnsi="Times New Roman"/>
          <w:iCs/>
          <w:szCs w:val="20"/>
        </w:rPr>
        <w:t xml:space="preserve"> </w:t>
      </w:r>
      <m:oMath>
        <m:sSup>
          <m:sSupPr>
            <m:ctrlPr>
              <w:rPr>
                <w:rFonts w:ascii="Cambria Math" w:hAnsi="Cambria Math"/>
                <w:i/>
                <w:iCs/>
                <w:szCs w:val="20"/>
              </w:rPr>
            </m:ctrlPr>
          </m:sSupPr>
          <m:e>
            <m:r>
              <w:rPr>
                <w:rFonts w:ascii="Cambria Math" w:hAnsi="Cambria Math"/>
                <w:szCs w:val="20"/>
              </w:rPr>
              <m:t>δ</m:t>
            </m:r>
          </m:e>
          <m:sup>
            <m:r>
              <w:rPr>
                <w:rFonts w:ascii="Cambria Math" w:hAnsi="Cambria Math" w:cs="맑은 고딕" w:hint="eastAsia"/>
                <w:szCs w:val="20"/>
              </w:rPr>
              <m:t>Ⅳ</m:t>
            </m:r>
          </m:sup>
        </m:sSup>
      </m:oMath>
      <w:bookmarkEnd w:id="1"/>
      <w:r w:rsidRPr="00200FEB">
        <w:rPr>
          <w:rFonts w:ascii="Times New Roman" w:hAnsi="Times New Roman"/>
          <w:szCs w:val="20"/>
        </w:rPr>
        <w:t>,</w:t>
      </w:r>
      <w:r>
        <w:rPr>
          <w:rFonts w:ascii="Times New Roman" w:hAnsi="Times New Roman"/>
          <w:szCs w:val="20"/>
        </w:rPr>
        <w:t xml:space="preserve">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1</m:t>
            </m:r>
          </m:sub>
        </m:sSub>
        <m:r>
          <w:rPr>
            <w:rFonts w:ascii="Cambria Math" w:hAnsi="Cambria Math"/>
            <w:szCs w:val="20"/>
          </w:rPr>
          <m:t>)</m:t>
        </m:r>
      </m:oMath>
      <w:r>
        <w:rPr>
          <w:rFonts w:ascii="Times New Roman" w:hAnsi="Times New Roman"/>
          <w:szCs w:val="20"/>
        </w:rPr>
        <w:t xml:space="preserve">,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2</m:t>
            </m:r>
          </m:sub>
        </m:sSub>
        <m:r>
          <w:rPr>
            <w:rFonts w:ascii="Cambria Math" w:hAnsi="Cambria Math"/>
            <w:szCs w:val="20"/>
          </w:rPr>
          <m:t>)</m:t>
        </m:r>
      </m:oMath>
      <w:r w:rsidR="00314307">
        <w:rPr>
          <w:rFonts w:ascii="Times New Roman" w:hAnsi="Times New Roman" w:hint="eastAsia"/>
          <w:szCs w:val="20"/>
        </w:rPr>
        <w:t>,</w:t>
      </w:r>
      <w:r w:rsidR="00314307">
        <w:rPr>
          <w:rFonts w:ascii="Times New Roman" w:hAnsi="Times New Roman"/>
          <w:szCs w:val="20"/>
        </w:rPr>
        <w:t xml:space="preserve">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3</m:t>
            </m:r>
          </m:sub>
        </m:sSub>
        <m:r>
          <w:rPr>
            <w:rFonts w:ascii="Cambria Math" w:hAnsi="Cambria Math"/>
            <w:szCs w:val="20"/>
          </w:rPr>
          <m:t>)</m:t>
        </m:r>
      </m:oMath>
      <w:r>
        <w:rPr>
          <w:rFonts w:ascii="Times New Roman" w:hAnsi="Times New Roman"/>
          <w:szCs w:val="20"/>
        </w:rPr>
        <w:t>,</w:t>
      </w:r>
      <w:r w:rsidR="00104D14">
        <w:rPr>
          <w:rFonts w:ascii="Times New Roman" w:hAnsi="Times New Roman"/>
          <w:szCs w:val="20"/>
        </w:rPr>
        <w:t xml:space="preserve">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4</m:t>
            </m:r>
          </m:sub>
        </m:sSub>
        <m:r>
          <w:rPr>
            <w:rFonts w:ascii="Cambria Math" w:hAnsi="Cambria Math"/>
            <w:szCs w:val="20"/>
          </w:rPr>
          <m:t>)</m:t>
        </m:r>
      </m:oMath>
      <w:r w:rsidR="00104D14">
        <w:rPr>
          <w:rFonts w:ascii="Times New Roman" w:hAnsi="Times New Roman"/>
          <w:szCs w:val="20"/>
        </w:rPr>
        <w:t>,</w:t>
      </w:r>
      <w:r>
        <w:rPr>
          <w:rFonts w:ascii="Times New Roman" w:hAnsi="Times New Roman"/>
          <w:szCs w:val="20"/>
        </w:rPr>
        <w:t xml:space="preserve"> and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5</m:t>
            </m:r>
          </m:sub>
        </m:sSub>
        <m:r>
          <w:rPr>
            <w:rFonts w:ascii="Cambria Math" w:hAnsi="Cambria Math"/>
            <w:szCs w:val="20"/>
          </w:rPr>
          <m:t>)</m:t>
        </m:r>
      </m:oMath>
      <w:r w:rsidRPr="00200FEB">
        <w:rPr>
          <w:rFonts w:ascii="Times New Roman" w:hAnsi="Times New Roman"/>
          <w:szCs w:val="20"/>
        </w:rPr>
        <w:t xml:space="preserve"> are </w:t>
      </w:r>
      <w:r w:rsidR="003B68F2">
        <w:rPr>
          <w:rFonts w:ascii="Times New Roman" w:hAnsi="Times New Roman"/>
          <w:szCs w:val="20"/>
        </w:rPr>
        <w:t>estimated</w:t>
      </w:r>
      <w:r w:rsidRPr="00200FEB">
        <w:rPr>
          <w:rFonts w:ascii="Times New Roman" w:hAnsi="Times New Roman"/>
          <w:szCs w:val="20"/>
        </w:rPr>
        <w:t xml:space="preserve"> using the </w:t>
      </w:r>
      <w:r>
        <w:rPr>
          <w:rFonts w:ascii="Times New Roman" w:hAnsi="Times New Roman"/>
          <w:szCs w:val="20"/>
        </w:rPr>
        <w:t>M</w:t>
      </w:r>
      <w:r w:rsidRPr="00200FEB">
        <w:rPr>
          <w:rFonts w:ascii="Times New Roman" w:hAnsi="Times New Roman"/>
          <w:szCs w:val="20"/>
        </w:rPr>
        <w:t>etropolis-</w:t>
      </w:r>
      <w:r>
        <w:rPr>
          <w:rFonts w:ascii="Times New Roman" w:hAnsi="Times New Roman"/>
          <w:szCs w:val="20"/>
        </w:rPr>
        <w:t>H</w:t>
      </w:r>
      <w:r w:rsidRPr="00200FEB">
        <w:rPr>
          <w:rFonts w:ascii="Times New Roman" w:hAnsi="Times New Roman"/>
          <w:szCs w:val="20"/>
        </w:rPr>
        <w:t>astings algorithm</w:t>
      </w:r>
      <w:r>
        <w:rPr>
          <w:rFonts w:ascii="Times New Roman" w:hAnsi="Times New Roman"/>
          <w:szCs w:val="20"/>
        </w:rPr>
        <w:t>, which is a Markov chain Monte Carlo method to estimate the distribution of unknown parameters by</w:t>
      </w:r>
      <w:r w:rsidRPr="00200FEB">
        <w:rPr>
          <w:rFonts w:ascii="Times New Roman" w:hAnsi="Times New Roman"/>
          <w:szCs w:val="20"/>
        </w:rPr>
        <w:t xml:space="preserve"> fit</w:t>
      </w:r>
      <w:r>
        <w:rPr>
          <w:rFonts w:ascii="Times New Roman" w:hAnsi="Times New Roman"/>
          <w:szCs w:val="20"/>
        </w:rPr>
        <w:t>ting to</w:t>
      </w:r>
      <w:r w:rsidRPr="00200FEB">
        <w:rPr>
          <w:rFonts w:ascii="Times New Roman" w:hAnsi="Times New Roman"/>
          <w:szCs w:val="20"/>
        </w:rPr>
        <w:t xml:space="preserve"> the </w:t>
      </w:r>
      <w:r w:rsidRPr="00C5559C">
        <w:rPr>
          <w:rFonts w:ascii="Times New Roman" w:hAnsi="Times New Roman"/>
          <w:szCs w:val="20"/>
        </w:rPr>
        <w:t xml:space="preserve">cumulative confirmed cases of </w:t>
      </w:r>
      <w:r>
        <w:rPr>
          <w:rFonts w:ascii="Times New Roman" w:hAnsi="Times New Roman"/>
          <w:szCs w:val="20"/>
        </w:rPr>
        <w:t>the four</w:t>
      </w:r>
      <w:r w:rsidRPr="00C5559C">
        <w:rPr>
          <w:rFonts w:ascii="Times New Roman" w:hAnsi="Times New Roman"/>
          <w:szCs w:val="20"/>
        </w:rPr>
        <w:t xml:space="preserve"> age groups from </w:t>
      </w:r>
      <w:r>
        <w:rPr>
          <w:rFonts w:ascii="Times New Roman" w:hAnsi="Times New Roman"/>
          <w:szCs w:val="20"/>
        </w:rPr>
        <w:t>December</w:t>
      </w:r>
      <w:r w:rsidRPr="00C5559C">
        <w:rPr>
          <w:rFonts w:ascii="Times New Roman" w:hAnsi="Times New Roman"/>
          <w:szCs w:val="20"/>
        </w:rPr>
        <w:t xml:space="preserve"> 15</w:t>
      </w:r>
      <w:r>
        <w:rPr>
          <w:rFonts w:ascii="Times New Roman" w:hAnsi="Times New Roman"/>
          <w:szCs w:val="20"/>
        </w:rPr>
        <w:t>, 2022</w:t>
      </w:r>
      <w:r w:rsidRPr="00C5559C">
        <w:rPr>
          <w:rFonts w:ascii="Times New Roman" w:hAnsi="Times New Roman"/>
          <w:szCs w:val="20"/>
        </w:rPr>
        <w:t xml:space="preserve"> to </w:t>
      </w:r>
      <w:r>
        <w:rPr>
          <w:rFonts w:ascii="Times New Roman" w:hAnsi="Times New Roman"/>
          <w:szCs w:val="20"/>
        </w:rPr>
        <w:t>May</w:t>
      </w:r>
      <w:r w:rsidRPr="00C5559C">
        <w:rPr>
          <w:rFonts w:ascii="Times New Roman" w:hAnsi="Times New Roman"/>
          <w:szCs w:val="20"/>
        </w:rPr>
        <w:t xml:space="preserve"> </w:t>
      </w:r>
      <w:r>
        <w:rPr>
          <w:rFonts w:ascii="Times New Roman" w:hAnsi="Times New Roman"/>
          <w:szCs w:val="20"/>
        </w:rPr>
        <w:t>11</w:t>
      </w:r>
      <w:r w:rsidRPr="00C5559C">
        <w:rPr>
          <w:rFonts w:ascii="Times New Roman" w:hAnsi="Times New Roman"/>
          <w:szCs w:val="20"/>
        </w:rPr>
        <w:t>, 202</w:t>
      </w:r>
      <w:r>
        <w:rPr>
          <w:rFonts w:ascii="Times New Roman" w:hAnsi="Times New Roman"/>
          <w:szCs w:val="20"/>
        </w:rPr>
        <w:t>3</w:t>
      </w:r>
      <w:r w:rsidRPr="00C5559C">
        <w:rPr>
          <w:rFonts w:ascii="Times New Roman" w:hAnsi="Times New Roman"/>
          <w:szCs w:val="20"/>
        </w:rPr>
        <w:t>.</w:t>
      </w:r>
      <w:r w:rsidR="008547EF">
        <w:rPr>
          <w:rStyle w:val="a9"/>
          <w:rFonts w:ascii="Times New Roman" w:hAnsi="Times New Roman"/>
          <w:szCs w:val="20"/>
        </w:rPr>
        <w:endnoteReference w:id="1"/>
      </w:r>
      <w:r w:rsidR="00314307">
        <w:rPr>
          <w:rFonts w:ascii="Times New Roman" w:hAnsi="Times New Roman"/>
          <w:szCs w:val="20"/>
        </w:rPr>
        <w:t xml:space="preserve"> Note that</w:t>
      </w:r>
      <w:r w:rsidR="00413BDD">
        <w:rPr>
          <w:rFonts w:ascii="Times New Roman" w:hAnsi="Times New Roman"/>
          <w:szCs w:val="20"/>
        </w:rPr>
        <w:t xml:space="preserve"> time</w:t>
      </w:r>
      <w:r w:rsidR="00314307">
        <w:rPr>
          <w:rFonts w:ascii="Times New Roman" w:hAnsi="Times New Roman"/>
          <w:szCs w:val="20"/>
        </w:rPr>
        <w:t xml:space="preserve">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1</m:t>
            </m:r>
          </m:sub>
        </m:sSub>
      </m:oMath>
      <w:r w:rsidR="00314307">
        <w:rPr>
          <w:rFonts w:ascii="Times New Roman" w:hAnsi="Times New Roman" w:hint="eastAsia"/>
          <w:szCs w:val="20"/>
        </w:rPr>
        <w:t xml:space="preserve"> </w:t>
      </w:r>
      <w:r w:rsidR="00314307">
        <w:rPr>
          <w:rFonts w:ascii="Times New Roman" w:hAnsi="Times New Roman"/>
          <w:szCs w:val="20"/>
        </w:rPr>
        <w:t xml:space="preserve">to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5</m:t>
            </m:r>
          </m:sub>
        </m:sSub>
      </m:oMath>
      <w:r w:rsidR="00314307">
        <w:rPr>
          <w:rFonts w:ascii="Times New Roman" w:hAnsi="Times New Roman" w:hint="eastAsia"/>
          <w:szCs w:val="20"/>
        </w:rPr>
        <w:t xml:space="preserve"> </w:t>
      </w:r>
      <w:r w:rsidR="00314307">
        <w:rPr>
          <w:rFonts w:ascii="Times New Roman" w:hAnsi="Times New Roman"/>
          <w:szCs w:val="20"/>
        </w:rPr>
        <w:t>indicate 28-days length intervals from December 15,</w:t>
      </w:r>
      <w:r w:rsidR="00413BDD">
        <w:rPr>
          <w:rFonts w:ascii="Times New Roman" w:hAnsi="Times New Roman"/>
          <w:szCs w:val="20"/>
        </w:rPr>
        <w:t xml:space="preserve"> </w:t>
      </w:r>
      <w:r w:rsidR="00314307">
        <w:rPr>
          <w:rFonts w:ascii="Times New Roman" w:hAnsi="Times New Roman"/>
          <w:szCs w:val="20"/>
        </w:rPr>
        <w:t>2022 to May 11, 2023.</w:t>
      </w:r>
      <w:r w:rsidRPr="00C5559C">
        <w:rPr>
          <w:rFonts w:ascii="Times New Roman" w:hAnsi="Times New Roman"/>
          <w:szCs w:val="20"/>
        </w:rPr>
        <w:t xml:space="preserve"> </w:t>
      </w:r>
      <w:bookmarkStart w:id="2" w:name="_Hlk132801016"/>
      <w:r w:rsidRPr="00C5559C">
        <w:rPr>
          <w:rFonts w:ascii="Times New Roman" w:hAnsi="Times New Roman"/>
          <w:szCs w:val="20"/>
        </w:rPr>
        <w:t>We assumed Gaussian additive noise and uniform prior distribution and sampled parameters as follows:</w:t>
      </w:r>
    </w:p>
    <w:p w14:paraId="439FC98F" w14:textId="77777777" w:rsidR="001C5E8B" w:rsidRPr="00C5559C" w:rsidRDefault="001C5E8B" w:rsidP="00167B2B">
      <w:pPr>
        <w:tabs>
          <w:tab w:val="left" w:pos="3140"/>
        </w:tabs>
        <w:spacing w:line="480" w:lineRule="auto"/>
        <w:ind w:leftChars="100" w:left="200"/>
        <w:rPr>
          <w:rFonts w:ascii="Times New Roman" w:hAnsi="Times New Roman"/>
        </w:rPr>
      </w:pPr>
      <w:r w:rsidRPr="00C5559C">
        <w:rPr>
          <w:rFonts w:ascii="Times New Roman" w:hAnsi="Times New Roman"/>
        </w:rPr>
        <w:t xml:space="preserve">At iteration </w:t>
      </w:r>
      <m:oMath>
        <m:r>
          <w:rPr>
            <w:rFonts w:ascii="Cambria Math" w:hAnsi="Cambria Math"/>
          </w:rPr>
          <m:t>i</m:t>
        </m:r>
      </m:oMath>
      <w:r w:rsidRPr="00C5559C">
        <w:rPr>
          <w:rFonts w:ascii="Times New Roman" w:hAnsi="Times New Roman"/>
        </w:rPr>
        <w:t xml:space="preserve"> with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C5559C">
        <w:rPr>
          <w:rFonts w:ascii="Times New Roman" w:hAnsi="Times New Roman"/>
        </w:rPr>
        <w:t xml:space="preserve">, </w:t>
      </w:r>
    </w:p>
    <w:p w14:paraId="64045C72" w14:textId="77777777" w:rsidR="001C5E8B" w:rsidRPr="00C5559C" w:rsidRDefault="001C5E8B" w:rsidP="00167B2B">
      <w:pPr>
        <w:tabs>
          <w:tab w:val="left" w:pos="3140"/>
        </w:tabs>
        <w:spacing w:line="480" w:lineRule="auto"/>
        <w:ind w:leftChars="100" w:left="200"/>
        <w:rPr>
          <w:rFonts w:ascii="Times New Roman" w:hAnsi="Times New Roman"/>
        </w:rPr>
      </w:pPr>
      <w:r w:rsidRPr="00C5559C">
        <w:rPr>
          <w:rFonts w:ascii="Times New Roman" w:hAnsi="Times New Roman"/>
        </w:rPr>
        <w:t xml:space="preserve">1. Generate </w:t>
      </w:r>
      <m:oMath>
        <m:sSup>
          <m:sSupPr>
            <m:ctrlPr>
              <w:rPr>
                <w:rFonts w:ascii="Cambria Math" w:hAnsi="Cambria Math"/>
                <w:i/>
              </w:rPr>
            </m:ctrlPr>
          </m:sSupPr>
          <m:e>
            <m:r>
              <w:rPr>
                <w:rFonts w:ascii="Cambria Math" w:hAnsi="Cambria Math"/>
              </w:rPr>
              <m:t>x</m:t>
            </m:r>
          </m:e>
          <m:sup>
            <m:r>
              <w:rPr>
                <w:rFonts w:ascii="Cambria Math" w:hAnsi="Cambria Math"/>
              </w:rPr>
              <m:t>*</m:t>
            </m:r>
          </m:sup>
        </m:sSup>
      </m:oMath>
      <w:r w:rsidRPr="00C5559C">
        <w:rPr>
          <w:rFonts w:ascii="Times New Roman" w:hAnsi="Times New Roman"/>
        </w:rPr>
        <w:t xml:space="preserve"> from a proposal distribution, </w:t>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w:r w:rsidRPr="00C5559C">
        <w:rPr>
          <w:rFonts w:ascii="Times New Roman" w:hAnsi="Times New Roman"/>
        </w:rPr>
        <w:t xml:space="preserve">, </w:t>
      </w:r>
      <m:oMath>
        <m:r>
          <w:rPr>
            <w:rFonts w:ascii="Cambria Math" w:hAnsi="Cambria Math"/>
          </w:rPr>
          <m:t>q</m:t>
        </m:r>
      </m:oMath>
      <w:r w:rsidRPr="00C5559C">
        <w:rPr>
          <w:rFonts w:ascii="Times New Roman" w:hAnsi="Times New Roman"/>
        </w:rPr>
        <w:t xml:space="preserve"> is Gaussian</w:t>
      </w:r>
    </w:p>
    <w:p w14:paraId="165B7807" w14:textId="77777777" w:rsidR="001C5E8B" w:rsidRPr="00C5559C" w:rsidRDefault="001C5E8B" w:rsidP="00167B2B">
      <w:pPr>
        <w:tabs>
          <w:tab w:val="left" w:pos="3140"/>
        </w:tabs>
        <w:spacing w:line="480" w:lineRule="auto"/>
        <w:ind w:leftChars="100" w:left="200"/>
        <w:rPr>
          <w:rFonts w:ascii="Times New Roman" w:hAnsi="Times New Roman"/>
        </w:rPr>
      </w:pPr>
      <w:r w:rsidRPr="00C5559C">
        <w:rPr>
          <w:rFonts w:ascii="Times New Roman" w:hAnsi="Times New Roman"/>
        </w:rPr>
        <w:t xml:space="preserve">2. Accept or reject with acceptance rate </w:t>
      </w:r>
      <m:oMath>
        <m:r>
          <w:rPr>
            <w:rFonts w:ascii="Cambria Math" w:hAnsi="Cambria Math"/>
          </w:rPr>
          <m:t>α</m:t>
        </m:r>
        <m:func>
          <m:funcPr>
            <m:ctrlPr>
              <w:rPr>
                <w:rFonts w:ascii="Cambria Math" w:hAnsi="Cambria Math"/>
                <w:i/>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|Y</m:t>
                        </m:r>
                      </m:e>
                    </m:d>
                  </m:num>
                  <m:den>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|Y</m:t>
                        </m:r>
                      </m:e>
                    </m:d>
                  </m:den>
                </m:f>
              </m:e>
            </m:d>
          </m:e>
        </m:func>
      </m:oMath>
    </w:p>
    <w:p w14:paraId="4E186CA0" w14:textId="7CDCDB2C" w:rsidR="001C5E8B" w:rsidRDefault="001C5E8B" w:rsidP="00167B2B">
      <w:pPr>
        <w:tabs>
          <w:tab w:val="left" w:pos="3140"/>
        </w:tabs>
        <w:spacing w:line="480" w:lineRule="auto"/>
        <w:ind w:firstLineChars="50" w:firstLine="100"/>
        <w:rPr>
          <w:rFonts w:ascii="Times New Roman" w:hAnsi="Times New Roman"/>
        </w:rPr>
      </w:pPr>
      <w:r w:rsidRPr="00C5559C">
        <w:rPr>
          <w:rFonts w:ascii="Times New Roman" w:hAnsi="Times New Roman"/>
        </w:rPr>
        <w:t>Here, the likelihood function is</w:t>
      </w:r>
      <w:r w:rsidRPr="00C5559C">
        <w:rPr>
          <w:rFonts w:ascii="Times New Roman" w:hAnsi="Times New Roman"/>
        </w:rPr>
        <w:br/>
      </w:r>
      <m:oMathPara>
        <m:oMathParaPr>
          <m:jc m:val="center"/>
        </m:oMathParaP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|Y</m:t>
              </m:r>
            </m:e>
          </m:d>
          <m:r>
            <w:rPr>
              <w:rFonts w:ascii="Cambria Math" w:hAnsi="Cambria Math"/>
            </w:rPr>
            <m:t>=</m:t>
          </m:r>
          <m:r>
            <w:rPr>
              <w:rFonts w:ascii="Cambria Math" w:eastAsia="-webkit-standard" w:hAnsi="Cambria Math"/>
            </w:rPr>
            <m:t>∫P</m:t>
          </m:r>
          <m:d>
            <m:dPr>
              <m:ctrlPr>
                <w:rPr>
                  <w:rFonts w:ascii="Cambria Math" w:eastAsia="-webkit-standard" w:hAnsi="Cambria Math"/>
                  <w:i/>
                </w:rPr>
              </m:ctrlPr>
            </m:dPr>
            <m:e>
              <m:r>
                <w:rPr>
                  <w:rFonts w:ascii="Cambria Math" w:eastAsia="-webkit-standard" w:hAnsi="Cambria Math"/>
                </w:rPr>
                <m:t>Y</m:t>
              </m:r>
            </m:e>
            <m:e>
              <m:r>
                <w:rPr>
                  <w:rFonts w:ascii="Cambria Math" w:eastAsia="-webkit-standard" w:hAnsi="Cambria Math"/>
                </w:rPr>
                <m:t>x,</m:t>
              </m:r>
              <m:sSub>
                <m:sSubPr>
                  <m:ctrlPr>
                    <w:rPr>
                      <w:rFonts w:ascii="Cambria Math" w:eastAsia="-webkit-standard" w:hAnsi="Cambria Math"/>
                      <w:i/>
                    </w:rPr>
                  </m:ctrlPr>
                </m:sSubPr>
                <m:e>
                  <m:r>
                    <w:rPr>
                      <w:rFonts w:ascii="Cambria Math" w:eastAsia="-webkit-standard" w:hAnsi="Cambria Math"/>
                    </w:rPr>
                    <m:t>σ</m:t>
                  </m:r>
                </m:e>
                <m:sub>
                  <m:r>
                    <w:rPr>
                      <w:rFonts w:ascii="Cambria Math" w:eastAsia="-webkit-standard" w:hAnsi="Cambria Math"/>
                    </w:rPr>
                    <m:t>i</m:t>
                  </m:r>
                </m:sub>
              </m:sSub>
            </m:e>
          </m:d>
          <m:r>
            <w:rPr>
              <w:rFonts w:ascii="Cambria Math" w:eastAsia="-webkit-standard" w:hAnsi="Cambria Math"/>
            </w:rPr>
            <m:t>P</m:t>
          </m:r>
          <m:d>
            <m:dPr>
              <m:ctrlPr>
                <w:rPr>
                  <w:rFonts w:ascii="Cambria Math" w:eastAsia="-webkit-standard" w:hAnsi="Cambria Math"/>
                  <w:i/>
                </w:rPr>
              </m:ctrlPr>
            </m:dPr>
            <m:e>
              <m:sSub>
                <m:sSubPr>
                  <m:ctrlPr>
                    <w:rPr>
                      <w:rFonts w:ascii="Cambria Math" w:eastAsia="-webkit-standard" w:hAnsi="Cambria Math"/>
                      <w:i/>
                    </w:rPr>
                  </m:ctrlPr>
                </m:sSubPr>
                <m:e>
                  <m:r>
                    <w:rPr>
                      <w:rFonts w:ascii="Cambria Math" w:eastAsia="-webkit-standard" w:hAnsi="Cambria Math"/>
                    </w:rPr>
                    <m:t>σ</m:t>
                  </m:r>
                </m:e>
                <m:sub>
                  <m:r>
                    <w:rPr>
                      <w:rFonts w:ascii="Cambria Math" w:eastAsia="-webkit-standard" w:hAnsi="Cambria Math"/>
                    </w:rPr>
                    <m:t>i</m:t>
                  </m:r>
                </m:sub>
              </m:sSub>
            </m:e>
          </m:d>
          <m:r>
            <w:rPr>
              <w:rFonts w:ascii="Cambria Math" w:eastAsia="-webkit-standard" w:hAnsi="Cambria Math"/>
            </w:rPr>
            <m:t>d</m:t>
          </m:r>
          <m:sSub>
            <m:sSubPr>
              <m:ctrlPr>
                <w:rPr>
                  <w:rFonts w:ascii="Cambria Math" w:eastAsia="-webkit-standard" w:hAnsi="Cambria Math"/>
                  <w:i/>
                </w:rPr>
              </m:ctrlPr>
            </m:sSubPr>
            <m:e>
              <m:r>
                <w:rPr>
                  <w:rFonts w:ascii="Cambria Math" w:eastAsia="-webkit-standard" w:hAnsi="Cambria Math"/>
                </w:rPr>
                <m:t>σ</m:t>
              </m:r>
            </m:e>
            <m:sub>
              <m:r>
                <w:rPr>
                  <w:rFonts w:ascii="Cambria Math" w:eastAsia="-webkit-standard" w:hAnsi="Cambria Math"/>
                </w:rPr>
                <m:t>i</m:t>
              </m:r>
            </m:sub>
          </m:sSub>
          <m:r>
            <w:rPr>
              <w:rFonts w:ascii="Cambria Math" w:eastAsia="-webkit-standard" w:hAnsi="Cambria Math"/>
            </w:rPr>
            <m:t>∝</m:t>
          </m:r>
          <m:sSup>
            <m:sSupPr>
              <m:ctrlPr>
                <w:rPr>
                  <w:rFonts w:ascii="Cambria Math" w:eastAsia="-webkit-standard" w:hAnsi="Cambria Math"/>
                  <w:i/>
                  <w:lang w:eastAsia="en-GB"/>
                </w:rPr>
              </m:ctrlPr>
            </m:sSupPr>
            <m:e>
              <m:d>
                <m:dPr>
                  <m:begChr m:val="‖"/>
                  <m:endChr m:val="‖"/>
                  <m:ctrlPr>
                    <w:rPr>
                      <w:rFonts w:ascii="Cambria Math" w:eastAsia="-webkit-standard" w:hAnsi="Cambria Math"/>
                      <w:i/>
                    </w:rPr>
                  </m:ctrlPr>
                </m:dPr>
                <m:e>
                  <m:r>
                    <w:rPr>
                      <w:rFonts w:ascii="Cambria Math" w:eastAsia="-webkit-standard" w:hAnsi="Cambria Math"/>
                    </w:rPr>
                    <m:t>Y-F</m:t>
                  </m:r>
                  <m:d>
                    <m:dPr>
                      <m:ctrlPr>
                        <w:rPr>
                          <w:rFonts w:ascii="Cambria Math" w:eastAsia="-webkit-standard" w:hAnsi="Cambria Math"/>
                          <w:i/>
                        </w:rPr>
                      </m:ctrlPr>
                    </m:dPr>
                    <m:e>
                      <m:sSub>
                        <m:sSubPr>
                          <m:ctrlPr>
                            <w:rPr>
                              <w:rFonts w:ascii="Cambria Math" w:eastAsia="-webkit-standard" w:hAnsi="Cambria Math"/>
                              <w:i/>
                            </w:rPr>
                          </m:ctrlPr>
                        </m:sSubPr>
                        <m:e>
                          <m:r>
                            <w:rPr>
                              <w:rFonts w:ascii="Cambria Math" w:eastAsia="-webkit-standard" w:hAnsi="Cambria Math"/>
                            </w:rPr>
                            <m:t>x</m:t>
                          </m:r>
                        </m:e>
                        <m:sub>
                          <m:r>
                            <w:rPr>
                              <w:rFonts w:ascii="Cambria Math" w:eastAsia="-webkit-standard" w:hAnsi="Cambria Math"/>
                            </w:rPr>
                            <m:t>i</m:t>
                          </m:r>
                        </m:sub>
                      </m:sSub>
                    </m:e>
                  </m:d>
                </m:e>
              </m:d>
              <m:ctrlPr>
                <w:rPr>
                  <w:rFonts w:ascii="Cambria Math" w:eastAsia="-webkit-standard" w:hAnsi="Cambria Math"/>
                  <w:i/>
                </w:rPr>
              </m:ctrlPr>
            </m:e>
            <m:sup>
              <m:r>
                <w:rPr>
                  <w:rFonts w:ascii="Cambria Math" w:eastAsia="-webkit-standard" w:hAnsi="Cambria Math"/>
                  <w:lang w:eastAsia="en-GB"/>
                </w:rPr>
                <m:t xml:space="preserve">- </m:t>
              </m:r>
              <m:f>
                <m:fPr>
                  <m:ctrlPr>
                    <w:rPr>
                      <w:rFonts w:ascii="Cambria Math" w:eastAsia="-webkit-standard" w:hAnsi="Cambria Math"/>
                      <w:i/>
                      <w:lang w:eastAsia="en-GB"/>
                    </w:rPr>
                  </m:ctrlPr>
                </m:fPr>
                <m:num>
                  <m:r>
                    <w:rPr>
                      <w:rFonts w:ascii="Cambria Math" w:eastAsia="-webkit-standard" w:hAnsi="Cambria Math"/>
                      <w:lang w:eastAsia="en-GB"/>
                    </w:rPr>
                    <m:t>m</m:t>
                  </m:r>
                </m:num>
                <m:den>
                  <m:r>
                    <w:rPr>
                      <w:rFonts w:ascii="Cambria Math" w:eastAsia="-webkit-standard" w:hAnsi="Cambria Math"/>
                      <w:lang w:eastAsia="en-GB"/>
                    </w:rPr>
                    <m:t>2</m:t>
                  </m:r>
                </m:den>
              </m:f>
            </m:sup>
          </m:sSup>
          <m:r>
            <w:rPr>
              <w:rFonts w:ascii="Cambria Math" w:eastAsia="-webkit-standard" w:hAnsi="Cambria Math"/>
              <w:lang w:eastAsia="en-GB"/>
            </w:rPr>
            <m:t>,</m:t>
          </m:r>
          <m:r>
            <m:rPr>
              <m:sty m:val="p"/>
            </m:rPr>
            <w:rPr>
              <w:rFonts w:ascii="Times New Roman" w:hAnsi="Times New Roman"/>
            </w:rPr>
            <w:br/>
          </m:r>
        </m:oMath>
      </m:oMathPara>
      <w:r w:rsidRPr="00C5559C">
        <w:rPr>
          <w:rFonts w:ascii="Times New Roman" w:hAnsi="Times New Roman"/>
        </w:rPr>
        <w:t>where</w:t>
      </w:r>
      <m:oMath>
        <m:r>
          <w:rPr>
            <w:rFonts w:ascii="Cambria Math" w:hAnsi="Cambria Math"/>
          </w:rPr>
          <m:t xml:space="preserve"> </m:t>
        </m:r>
        <m:r>
          <w:rPr>
            <w:rFonts w:ascii="Cambria Math" w:eastAsia="-webkit-standard" w:hAnsi="Cambria Math"/>
          </w:rPr>
          <m:t>F</m:t>
        </m:r>
        <m:d>
          <m:dPr>
            <m:ctrlPr>
              <w:rPr>
                <w:rFonts w:ascii="Cambria Math" w:eastAsia="-webkit-standard" w:hAnsi="Cambria Math"/>
                <w:i/>
              </w:rPr>
            </m:ctrlPr>
          </m:dPr>
          <m:e>
            <m:r>
              <w:rPr>
                <w:rFonts w:ascii="Cambria Math" w:eastAsia="-webkit-standard" w:hAnsi="Cambria Math"/>
              </w:rPr>
              <m:t>x</m:t>
            </m:r>
          </m:e>
        </m:d>
      </m:oMath>
      <w:r w:rsidRPr="00C5559C">
        <w:rPr>
          <w:rFonts w:ascii="Times New Roman" w:hAnsi="Times New Roman"/>
          <w:i/>
        </w:rPr>
        <w:t xml:space="preserve"> </w:t>
      </w:r>
      <w:r w:rsidRPr="00C5559C">
        <w:rPr>
          <w:rFonts w:ascii="Times New Roman" w:hAnsi="Times New Roman"/>
          <w:iCs/>
        </w:rPr>
        <w:t xml:space="preserve">is the model output, </w:t>
      </w:r>
      <m:oMath>
        <m:r>
          <w:rPr>
            <w:rFonts w:ascii="Cambria Math" w:eastAsia="-webkit-standard" w:hAnsi="Cambria Math"/>
          </w:rPr>
          <m:t>∫</m:t>
        </m:r>
        <m:nary>
          <m:naryPr>
            <m:chr m:val="∑"/>
            <m:supHide m:val="1"/>
            <m:ctrlPr>
              <w:rPr>
                <w:rFonts w:ascii="Cambria Math" w:eastAsia="-webkit-standard" w:hAnsi="Cambria Math"/>
                <w:i/>
              </w:rPr>
            </m:ctrlPr>
          </m:naryPr>
          <m:sub>
            <m:r>
              <w:rPr>
                <w:rFonts w:ascii="Cambria Math" w:eastAsia="-webkit-standard" w:hAnsi="Cambria Math"/>
              </w:rPr>
              <m:t>i</m:t>
            </m:r>
          </m:sub>
          <m:sup/>
          <m:e>
            <m:nary>
              <m:naryPr>
                <m:chr m:val="∑"/>
                <m:supHide m:val="1"/>
                <m:ctrlPr>
                  <w:rPr>
                    <w:rFonts w:ascii="Cambria Math" w:eastAsia="-webkit-standard" w:hAnsi="Cambria Math"/>
                    <w:i/>
                  </w:rPr>
                </m:ctrlPr>
              </m:naryPr>
              <m:sub>
                <m:r>
                  <w:rPr>
                    <w:rFonts w:ascii="Cambria Math" w:eastAsia="-webkit-standard" w:hAnsi="Cambria Math"/>
                  </w:rPr>
                  <m:t>x</m:t>
                </m:r>
              </m:sub>
              <m:sup/>
              <m:e>
                <m:sSup>
                  <m:sSupPr>
                    <m:ctrlPr>
                      <w:rPr>
                        <w:rFonts w:ascii="Cambria Math" w:eastAsia="-webkit-standard" w:hAnsi="Cambria Math"/>
                        <w:i/>
                      </w:rPr>
                    </m:ctrlPr>
                  </m:sSupPr>
                  <m:e>
                    <m:r>
                      <w:rPr>
                        <w:rFonts w:ascii="Cambria Math" w:eastAsia="-webkit-standard" w:hAnsi="Cambria Math"/>
                      </w:rPr>
                      <m:t>ρ</m:t>
                    </m:r>
                  </m:e>
                  <m:sup>
                    <m:r>
                      <w:rPr>
                        <w:rFonts w:ascii="Cambria Math" w:eastAsia="-webkit-standard" w:hAnsi="Cambria Math"/>
                      </w:rPr>
                      <m:t>i</m:t>
                    </m:r>
                  </m:sup>
                </m:sSup>
                <m:r>
                  <w:rPr>
                    <w:rFonts w:ascii="Cambria Math" w:eastAsia="-webkit-standard" w:hAnsi="Cambria Math"/>
                  </w:rPr>
                  <m:t>α</m:t>
                </m:r>
                <m:sSubSup>
                  <m:sSubSupPr>
                    <m:ctrlPr>
                      <w:rPr>
                        <w:rFonts w:ascii="Cambria Math" w:eastAsia="-webkit-standard" w:hAnsi="Cambria Math"/>
                        <w:i/>
                      </w:rPr>
                    </m:ctrlPr>
                  </m:sSubSupPr>
                  <m:e>
                    <m:r>
                      <w:rPr>
                        <w:rFonts w:ascii="Cambria Math" w:eastAsia="-webkit-standard" w:hAnsi="Cambria Math"/>
                      </w:rPr>
                      <m:t>I</m:t>
                    </m:r>
                  </m:e>
                  <m:sub>
                    <m:r>
                      <w:rPr>
                        <w:rFonts w:ascii="Cambria Math" w:eastAsia="-webkit-standard" w:hAnsi="Cambria Math"/>
                      </w:rPr>
                      <m:t>x</m:t>
                    </m:r>
                  </m:sub>
                  <m:sup>
                    <m:r>
                      <w:rPr>
                        <w:rFonts w:ascii="Cambria Math" w:eastAsia="-webkit-standard" w:hAnsi="Cambria Math"/>
                      </w:rPr>
                      <m:t>i</m:t>
                    </m:r>
                  </m:sup>
                </m:sSubSup>
              </m:e>
            </m:nary>
          </m:e>
        </m:nary>
        <m:r>
          <w:rPr>
            <w:rFonts w:ascii="Cambria Math" w:eastAsia="-webkit-standard" w:hAnsi="Cambria Math"/>
          </w:rPr>
          <m:t xml:space="preserve"> dt</m:t>
        </m:r>
      </m:oMath>
      <w:r w:rsidRPr="00C5559C">
        <w:rPr>
          <w:rFonts w:ascii="Times New Roman" w:hAnsi="Times New Roman"/>
          <w:iCs/>
        </w:rPr>
        <w:t xml:space="preserve">, </w:t>
      </w:r>
      <m:oMath>
        <m:r>
          <w:rPr>
            <w:rFonts w:ascii="Cambria Math" w:eastAsia="-webkit-standard" w:hAnsi="Cambria Math"/>
          </w:rPr>
          <m:t>Y</m:t>
        </m:r>
      </m:oMath>
      <w:r w:rsidRPr="00C5559C">
        <w:rPr>
          <w:rFonts w:ascii="Times New Roman" w:hAnsi="Times New Roman"/>
        </w:rPr>
        <w:t xml:space="preserve"> is the data </w:t>
      </w:r>
      <w:r>
        <w:rPr>
          <w:rFonts w:ascii="Times New Roman" w:hAnsi="Times New Roman"/>
        </w:rPr>
        <w:t>with</w:t>
      </w:r>
      <w:r w:rsidRPr="00C5559C">
        <w:rPr>
          <w:rFonts w:ascii="Times New Roman" w:hAnsi="Times New Roman"/>
        </w:rPr>
        <w:t xml:space="preserve"> </w:t>
      </w:r>
      <m:oMath>
        <m:r>
          <w:rPr>
            <w:rFonts w:ascii="Cambria Math" w:eastAsia="-webkit-standard" w:hAnsi="Cambria Math"/>
          </w:rPr>
          <m:t>m</m:t>
        </m:r>
      </m:oMath>
      <w:r w:rsidRPr="00C5559C">
        <w:rPr>
          <w:rFonts w:ascii="Times New Roman" w:hAnsi="Times New Roman"/>
        </w:rPr>
        <w:t xml:space="preserve"> points, and </w:t>
      </w:r>
      <m:oMath>
        <m:r>
          <w:rPr>
            <w:rFonts w:ascii="Cambria Math" w:eastAsia="-webkit-standard" w:hAnsi="Cambria Math"/>
          </w:rPr>
          <m:t>P</m:t>
        </m:r>
      </m:oMath>
      <w:r w:rsidRPr="00C5559C">
        <w:rPr>
          <w:rFonts w:ascii="Times New Roman" w:hAnsi="Times New Roman" w:hint="eastAsia"/>
        </w:rPr>
        <w:t xml:space="preserve"> </w:t>
      </w:r>
      <w:r w:rsidRPr="00C5559C">
        <w:rPr>
          <w:rFonts w:ascii="Times New Roman" w:hAnsi="Times New Roman"/>
        </w:rPr>
        <w:t>is</w:t>
      </w:r>
      <w:r>
        <w:rPr>
          <w:rFonts w:ascii="Times New Roman" w:hAnsi="Times New Roman"/>
        </w:rPr>
        <w:t xml:space="preserve"> the</w:t>
      </w:r>
      <w:r w:rsidRPr="00C5559C">
        <w:rPr>
          <w:rFonts w:ascii="Times New Roman" w:hAnsi="Times New Roman"/>
        </w:rPr>
        <w:t xml:space="preserve"> prior. Detailed description is in the supporting information of the study of </w:t>
      </w:r>
      <w:r w:rsidRPr="00C5559C">
        <w:rPr>
          <w:rFonts w:ascii="Times New Roman" w:hAnsi="Times New Roman"/>
          <w:szCs w:val="20"/>
        </w:rPr>
        <w:t>Clarke</w:t>
      </w:r>
      <w:r w:rsidRPr="00C5559C">
        <w:rPr>
          <w:rFonts w:ascii="Times New Roman" w:hAnsi="Times New Roman"/>
        </w:rPr>
        <w:t>.</w:t>
      </w:r>
      <w:r w:rsidR="008547EF">
        <w:rPr>
          <w:rStyle w:val="a9"/>
          <w:rFonts w:ascii="Times New Roman" w:hAnsi="Times New Roman"/>
        </w:rPr>
        <w:endnoteReference w:id="2"/>
      </w:r>
      <w:r>
        <w:rPr>
          <w:rFonts w:ascii="Times New Roman" w:hAnsi="Times New Roman"/>
        </w:rPr>
        <w:t xml:space="preserve"> </w:t>
      </w:r>
      <w:bookmarkEnd w:id="2"/>
      <w:r w:rsidRPr="00475237">
        <w:rPr>
          <w:rFonts w:ascii="Times New Roman" w:hAnsi="Times New Roman"/>
          <w:b/>
          <w:bCs/>
        </w:rPr>
        <w:t>Supplementary Figure</w:t>
      </w:r>
      <w:r w:rsidR="00615BD1">
        <w:rPr>
          <w:rFonts w:ascii="Times New Roman" w:hAnsi="Times New Roman"/>
          <w:b/>
          <w:bCs/>
        </w:rPr>
        <w:t xml:space="preserve"> 1</w:t>
      </w:r>
      <w:r w:rsidRPr="00475237">
        <w:rPr>
          <w:rFonts w:ascii="Times New Roman" w:hAnsi="Times New Roman"/>
          <w:b/>
          <w:bCs/>
        </w:rPr>
        <w:t>.</w:t>
      </w:r>
      <w:r>
        <w:rPr>
          <w:rFonts w:ascii="Times New Roman" w:hAnsi="Times New Roman"/>
        </w:rPr>
        <w:t xml:space="preserve"> displays sampling results. Median </w:t>
      </w:r>
      <w:r w:rsidR="002D5B71">
        <w:rPr>
          <w:rFonts w:ascii="Times New Roman" w:hAnsi="Times New Roman"/>
        </w:rPr>
        <w:t>values</w:t>
      </w:r>
      <w:r w:rsidR="00FA012B">
        <w:rPr>
          <w:rFonts w:ascii="Times New Roman" w:hAnsi="Times New Roman"/>
        </w:rPr>
        <w:t xml:space="preserve"> </w:t>
      </w:r>
      <w:r w:rsidR="00314307">
        <w:rPr>
          <w:rFonts w:ascii="Times New Roman" w:hAnsi="Times New Roman"/>
        </w:rPr>
        <w:t>[</w:t>
      </w:r>
      <w:r w:rsidR="00FA012B">
        <w:rPr>
          <w:rFonts w:ascii="Times New Roman" w:hAnsi="Times New Roman"/>
        </w:rPr>
        <w:t>95% C.I.</w:t>
      </w:r>
      <w:r w:rsidR="00314307">
        <w:rPr>
          <w:rFonts w:ascii="Times New Roman" w:hAnsi="Times New Roman"/>
        </w:rPr>
        <w:t>]</w:t>
      </w:r>
      <w:r w:rsidR="002D5B71">
        <w:rPr>
          <w:rFonts w:ascii="Times New Roman" w:hAnsi="Times New Roman"/>
        </w:rPr>
        <w:t xml:space="preserve"> of </w:t>
      </w:r>
      <m:oMath>
        <m:r>
          <w:rPr>
            <w:rFonts w:ascii="Cambria Math" w:hAnsi="Cambria Math"/>
            <w:szCs w:val="20"/>
          </w:rPr>
          <m:t>h</m:t>
        </m:r>
      </m:oMath>
      <w:r w:rsidR="00413BDD">
        <w:rPr>
          <w:rFonts w:ascii="Times New Roman" w:hAnsi="Times New Roman"/>
          <w:szCs w:val="20"/>
        </w:rPr>
        <w:t xml:space="preserve">, </w:t>
      </w:r>
      <m:oMath>
        <m:sSup>
          <m:sSupPr>
            <m:ctrlPr>
              <w:rPr>
                <w:rFonts w:ascii="Cambria Math" w:hAnsi="Cambria Math"/>
                <w:i/>
                <w:iCs/>
                <w:szCs w:val="20"/>
              </w:rPr>
            </m:ctrlPr>
          </m:sSupPr>
          <m:e>
            <m:r>
              <w:rPr>
                <w:rFonts w:ascii="Cambria Math" w:hAnsi="Cambria Math"/>
                <w:szCs w:val="20"/>
              </w:rPr>
              <m:t>δ</m:t>
            </m:r>
          </m:e>
          <m:sup>
            <m:r>
              <w:rPr>
                <w:rFonts w:ascii="Cambria Math" w:hAnsi="Cambria Math" w:cs="맑은 고딕" w:hint="eastAsia"/>
                <w:szCs w:val="20"/>
              </w:rPr>
              <m:t>Ⅱ</m:t>
            </m:r>
          </m:sup>
        </m:sSup>
      </m:oMath>
      <w:r w:rsidR="00413BDD" w:rsidRPr="00200FEB">
        <w:rPr>
          <w:rFonts w:ascii="Times New Roman" w:hAnsi="Times New Roman"/>
          <w:szCs w:val="20"/>
        </w:rPr>
        <w:t xml:space="preserve">, </w:t>
      </w:r>
      <m:oMath>
        <m:sSup>
          <m:sSupPr>
            <m:ctrlPr>
              <w:rPr>
                <w:rFonts w:ascii="Cambria Math" w:hAnsi="Cambria Math"/>
                <w:i/>
                <w:iCs/>
                <w:szCs w:val="20"/>
              </w:rPr>
            </m:ctrlPr>
          </m:sSupPr>
          <m:e>
            <m:r>
              <w:rPr>
                <w:rFonts w:ascii="Cambria Math" w:hAnsi="Cambria Math"/>
                <w:szCs w:val="20"/>
              </w:rPr>
              <m:t>δ</m:t>
            </m:r>
          </m:e>
          <m:sup>
            <m:r>
              <w:rPr>
                <w:rFonts w:ascii="Cambria Math" w:hAnsi="Cambria Math" w:cs="맑은 고딕" w:hint="eastAsia"/>
                <w:szCs w:val="20"/>
              </w:rPr>
              <m:t>Ⅲ</m:t>
            </m:r>
          </m:sup>
        </m:sSup>
      </m:oMath>
      <w:r w:rsidR="00413BDD">
        <w:rPr>
          <w:rFonts w:ascii="Times New Roman" w:hAnsi="Times New Roman" w:hint="eastAsia"/>
          <w:iCs/>
          <w:szCs w:val="20"/>
        </w:rPr>
        <w:t>,</w:t>
      </w:r>
      <w:r w:rsidR="00413BDD">
        <w:rPr>
          <w:rFonts w:ascii="Times New Roman" w:hAnsi="Times New Roman"/>
          <w:iCs/>
          <w:szCs w:val="20"/>
        </w:rPr>
        <w:t xml:space="preserve"> </w:t>
      </w:r>
      <m:oMath>
        <m:sSup>
          <m:sSupPr>
            <m:ctrlPr>
              <w:rPr>
                <w:rFonts w:ascii="Cambria Math" w:hAnsi="Cambria Math"/>
                <w:i/>
                <w:iCs/>
                <w:szCs w:val="20"/>
              </w:rPr>
            </m:ctrlPr>
          </m:sSupPr>
          <m:e>
            <m:r>
              <w:rPr>
                <w:rFonts w:ascii="Cambria Math" w:hAnsi="Cambria Math"/>
                <w:szCs w:val="20"/>
              </w:rPr>
              <m:t>δ</m:t>
            </m:r>
          </m:e>
          <m:sup>
            <m:r>
              <w:rPr>
                <w:rFonts w:ascii="Cambria Math" w:hAnsi="Cambria Math" w:cs="맑은 고딕" w:hint="eastAsia"/>
                <w:szCs w:val="20"/>
              </w:rPr>
              <m:t>Ⅳ</m:t>
            </m:r>
          </m:sup>
        </m:sSup>
      </m:oMath>
      <w:r w:rsidR="00413BDD" w:rsidRPr="00200FEB">
        <w:rPr>
          <w:rFonts w:ascii="Times New Roman" w:hAnsi="Times New Roman"/>
          <w:szCs w:val="20"/>
        </w:rPr>
        <w:t>,</w:t>
      </w:r>
      <w:r w:rsidR="00413BDD">
        <w:rPr>
          <w:rFonts w:ascii="Times New Roman" w:hAnsi="Times New Roman"/>
          <w:szCs w:val="20"/>
        </w:rPr>
        <w:t xml:space="preserve">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1</m:t>
            </m:r>
          </m:sub>
        </m:sSub>
        <m:r>
          <w:rPr>
            <w:rFonts w:ascii="Cambria Math" w:hAnsi="Cambria Math"/>
            <w:szCs w:val="20"/>
          </w:rPr>
          <m:t>)</m:t>
        </m:r>
      </m:oMath>
      <w:r w:rsidR="00413BDD">
        <w:rPr>
          <w:rFonts w:ascii="Times New Roman" w:hAnsi="Times New Roman"/>
          <w:szCs w:val="20"/>
        </w:rPr>
        <w:t xml:space="preserve">,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2</m:t>
            </m:r>
          </m:sub>
        </m:sSub>
        <m:r>
          <w:rPr>
            <w:rFonts w:ascii="Cambria Math" w:hAnsi="Cambria Math"/>
            <w:szCs w:val="20"/>
          </w:rPr>
          <m:t>)</m:t>
        </m:r>
      </m:oMath>
      <w:r w:rsidR="00413BDD">
        <w:rPr>
          <w:rFonts w:ascii="Times New Roman" w:hAnsi="Times New Roman" w:hint="eastAsia"/>
          <w:szCs w:val="20"/>
        </w:rPr>
        <w:t>,</w:t>
      </w:r>
      <w:r w:rsidR="006D0254">
        <w:rPr>
          <w:rFonts w:ascii="Times New Roman" w:hAnsi="Times New Roman"/>
          <w:szCs w:val="20"/>
        </w:rPr>
        <w:t xml:space="preserve">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3</m:t>
            </m:r>
          </m:sub>
        </m:sSub>
        <m:r>
          <w:rPr>
            <w:rFonts w:ascii="Cambria Math" w:hAnsi="Cambria Math"/>
            <w:szCs w:val="20"/>
          </w:rPr>
          <m:t>)</m:t>
        </m:r>
      </m:oMath>
      <w:r w:rsidR="006D0254">
        <w:rPr>
          <w:rFonts w:ascii="Times New Roman" w:hAnsi="Times New Roman"/>
          <w:szCs w:val="20"/>
        </w:rPr>
        <w:t>,</w:t>
      </w:r>
      <w:r w:rsidR="00413BDD">
        <w:rPr>
          <w:rFonts w:ascii="Times New Roman" w:hAnsi="Times New Roman"/>
          <w:szCs w:val="20"/>
        </w:rPr>
        <w:t xml:space="preserve">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4</m:t>
            </m:r>
          </m:sub>
        </m:sSub>
        <m:r>
          <w:rPr>
            <w:rFonts w:ascii="Cambria Math" w:hAnsi="Cambria Math"/>
            <w:szCs w:val="20"/>
          </w:rPr>
          <m:t>)</m:t>
        </m:r>
      </m:oMath>
      <w:r w:rsidR="006D0254">
        <w:rPr>
          <w:rFonts w:ascii="Times New Roman" w:hAnsi="Times New Roman"/>
          <w:szCs w:val="20"/>
        </w:rPr>
        <w:t xml:space="preserve">, and </w:t>
      </w:r>
      <m:oMath>
        <m:r>
          <w:rPr>
            <w:rFonts w:ascii="Cambria Math" w:hAnsi="Cambria Math"/>
            <w:szCs w:val="20"/>
          </w:rPr>
          <m:t>m(</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5</m:t>
            </m:r>
          </m:sub>
        </m:sSub>
        <m:r>
          <w:rPr>
            <w:rFonts w:ascii="Cambria Math" w:hAnsi="Cambria Math"/>
            <w:szCs w:val="20"/>
          </w:rPr>
          <m:t>)</m:t>
        </m:r>
      </m:oMath>
      <w:r w:rsidR="006D0254" w:rsidRPr="00200FEB">
        <w:rPr>
          <w:rFonts w:ascii="Times New Roman" w:hAnsi="Times New Roman"/>
          <w:szCs w:val="20"/>
        </w:rPr>
        <w:t xml:space="preserve"> </w:t>
      </w:r>
      <w:r w:rsidR="002D5B71">
        <w:rPr>
          <w:rFonts w:ascii="Times New Roman" w:hAnsi="Times New Roman"/>
        </w:rPr>
        <w:t>are</w:t>
      </w:r>
      <w:r w:rsidR="00413BDD">
        <w:rPr>
          <w:rFonts w:ascii="Times New Roman" w:hAnsi="Times New Roman"/>
        </w:rPr>
        <w:t xml:space="preserve"> 0</w:t>
      </w:r>
      <w:r w:rsidR="00385F57" w:rsidRPr="004A4806">
        <w:rPr>
          <w:rFonts w:ascii="Times New Roman" w:hAnsi="Times New Roman" w:cs="Times New Roman"/>
        </w:rPr>
        <w:t>·</w:t>
      </w:r>
      <w:r w:rsidR="00413BDD">
        <w:rPr>
          <w:rFonts w:ascii="Times New Roman" w:hAnsi="Times New Roman"/>
        </w:rPr>
        <w:t>35 [0</w:t>
      </w:r>
      <w:r w:rsidR="00385F57" w:rsidRPr="004A4806">
        <w:rPr>
          <w:rFonts w:ascii="Times New Roman" w:hAnsi="Times New Roman" w:cs="Times New Roman"/>
        </w:rPr>
        <w:t>·</w:t>
      </w:r>
      <w:r w:rsidR="00413BDD">
        <w:rPr>
          <w:rFonts w:ascii="Times New Roman" w:hAnsi="Times New Roman"/>
        </w:rPr>
        <w:t>34, 0</w:t>
      </w:r>
      <w:r w:rsidR="00385F57" w:rsidRPr="004A4806">
        <w:rPr>
          <w:rFonts w:ascii="Times New Roman" w:hAnsi="Times New Roman" w:cs="Times New Roman"/>
        </w:rPr>
        <w:t>·</w:t>
      </w:r>
      <w:r w:rsidR="00413BDD">
        <w:rPr>
          <w:rFonts w:ascii="Times New Roman" w:hAnsi="Times New Roman"/>
        </w:rPr>
        <w:t>36], 0</w:t>
      </w:r>
      <w:r w:rsidR="00385F57" w:rsidRPr="004A4806">
        <w:rPr>
          <w:rFonts w:ascii="Times New Roman" w:hAnsi="Times New Roman" w:cs="Times New Roman"/>
        </w:rPr>
        <w:t>·</w:t>
      </w:r>
      <w:r w:rsidR="00413BDD">
        <w:rPr>
          <w:rFonts w:ascii="Times New Roman" w:hAnsi="Times New Roman"/>
        </w:rPr>
        <w:t>97 [0</w:t>
      </w:r>
      <w:r w:rsidR="00385F57" w:rsidRPr="004A4806">
        <w:rPr>
          <w:rFonts w:ascii="Times New Roman" w:hAnsi="Times New Roman" w:cs="Times New Roman"/>
        </w:rPr>
        <w:t>·</w:t>
      </w:r>
      <w:r w:rsidR="00413BDD">
        <w:rPr>
          <w:rFonts w:ascii="Times New Roman" w:hAnsi="Times New Roman"/>
        </w:rPr>
        <w:t>95, 1</w:t>
      </w:r>
      <w:r w:rsidR="00385F57" w:rsidRPr="004A4806">
        <w:rPr>
          <w:rFonts w:ascii="Times New Roman" w:hAnsi="Times New Roman" w:cs="Times New Roman"/>
        </w:rPr>
        <w:t>·</w:t>
      </w:r>
      <w:r w:rsidR="00413BDD">
        <w:rPr>
          <w:rFonts w:ascii="Times New Roman" w:hAnsi="Times New Roman"/>
        </w:rPr>
        <w:t>00], 2</w:t>
      </w:r>
      <w:r w:rsidR="00385F57" w:rsidRPr="004A4806">
        <w:rPr>
          <w:rFonts w:ascii="Times New Roman" w:hAnsi="Times New Roman" w:cs="Times New Roman"/>
        </w:rPr>
        <w:t>·</w:t>
      </w:r>
      <w:r w:rsidR="00413BDD">
        <w:rPr>
          <w:rFonts w:ascii="Times New Roman" w:hAnsi="Times New Roman"/>
        </w:rPr>
        <w:t>10 [2</w:t>
      </w:r>
      <w:r w:rsidR="00385F57" w:rsidRPr="004A4806">
        <w:rPr>
          <w:rFonts w:ascii="Times New Roman" w:hAnsi="Times New Roman" w:cs="Times New Roman"/>
        </w:rPr>
        <w:t>·</w:t>
      </w:r>
      <w:r w:rsidR="00413BDD">
        <w:rPr>
          <w:rFonts w:ascii="Times New Roman" w:hAnsi="Times New Roman"/>
        </w:rPr>
        <w:t>05, 2</w:t>
      </w:r>
      <w:r w:rsidR="00385F57" w:rsidRPr="004A4806">
        <w:rPr>
          <w:rFonts w:ascii="Times New Roman" w:hAnsi="Times New Roman" w:cs="Times New Roman"/>
        </w:rPr>
        <w:t>·</w:t>
      </w:r>
      <w:r w:rsidR="00413BDD">
        <w:rPr>
          <w:rFonts w:ascii="Times New Roman" w:hAnsi="Times New Roman"/>
        </w:rPr>
        <w:t>15], 6</w:t>
      </w:r>
      <w:r w:rsidR="00385F57" w:rsidRPr="004A4806">
        <w:rPr>
          <w:rFonts w:ascii="Times New Roman" w:hAnsi="Times New Roman" w:cs="Times New Roman"/>
        </w:rPr>
        <w:t>·</w:t>
      </w:r>
      <w:r w:rsidR="00413BDD">
        <w:rPr>
          <w:rFonts w:ascii="Times New Roman" w:hAnsi="Times New Roman"/>
        </w:rPr>
        <w:t>88 [6</w:t>
      </w:r>
      <w:r w:rsidR="00385F57" w:rsidRPr="004A4806">
        <w:rPr>
          <w:rFonts w:ascii="Times New Roman" w:hAnsi="Times New Roman" w:cs="Times New Roman"/>
        </w:rPr>
        <w:t>·</w:t>
      </w:r>
      <w:r w:rsidR="00413BDD">
        <w:rPr>
          <w:rFonts w:ascii="Times New Roman" w:hAnsi="Times New Roman"/>
        </w:rPr>
        <w:t>80, 6</w:t>
      </w:r>
      <w:r w:rsidR="00385F57" w:rsidRPr="004A4806">
        <w:rPr>
          <w:rFonts w:ascii="Times New Roman" w:hAnsi="Times New Roman" w:cs="Times New Roman"/>
        </w:rPr>
        <w:t>·</w:t>
      </w:r>
      <w:r w:rsidR="00413BDD">
        <w:rPr>
          <w:rFonts w:ascii="Times New Roman" w:hAnsi="Times New Roman"/>
        </w:rPr>
        <w:t>97],</w:t>
      </w:r>
      <w:r w:rsidR="002D5B71">
        <w:rPr>
          <w:rFonts w:ascii="Times New Roman" w:hAnsi="Times New Roman"/>
        </w:rPr>
        <w:t xml:space="preserve"> </w:t>
      </w:r>
      <w:r w:rsidR="00314307">
        <w:rPr>
          <w:rFonts w:ascii="Times New Roman" w:hAnsi="Times New Roman"/>
        </w:rPr>
        <w:t>0</w:t>
      </w:r>
      <w:r w:rsidR="00385F57" w:rsidRPr="004A4806">
        <w:rPr>
          <w:rFonts w:ascii="Times New Roman" w:hAnsi="Times New Roman" w:cs="Times New Roman"/>
        </w:rPr>
        <w:t>·</w:t>
      </w:r>
      <w:r w:rsidR="00314307">
        <w:rPr>
          <w:rFonts w:ascii="Times New Roman" w:hAnsi="Times New Roman"/>
        </w:rPr>
        <w:t>49 [0</w:t>
      </w:r>
      <w:r w:rsidR="00385F57" w:rsidRPr="004A4806">
        <w:rPr>
          <w:rFonts w:ascii="Times New Roman" w:hAnsi="Times New Roman" w:cs="Times New Roman"/>
        </w:rPr>
        <w:t>·</w:t>
      </w:r>
      <w:r w:rsidR="00314307">
        <w:rPr>
          <w:rFonts w:ascii="Times New Roman" w:hAnsi="Times New Roman"/>
        </w:rPr>
        <w:t>46, 0</w:t>
      </w:r>
      <w:r w:rsidR="00385F57" w:rsidRPr="004A4806">
        <w:rPr>
          <w:rFonts w:ascii="Times New Roman" w:hAnsi="Times New Roman" w:cs="Times New Roman"/>
        </w:rPr>
        <w:t>·</w:t>
      </w:r>
      <w:r w:rsidR="00314307">
        <w:rPr>
          <w:rFonts w:ascii="Times New Roman" w:hAnsi="Times New Roman"/>
        </w:rPr>
        <w:t>53]</w:t>
      </w:r>
      <w:r w:rsidR="002D5B71">
        <w:rPr>
          <w:rFonts w:ascii="Times New Roman" w:hAnsi="Times New Roman"/>
        </w:rPr>
        <w:t>,</w:t>
      </w:r>
      <w:r w:rsidR="00314307">
        <w:rPr>
          <w:rFonts w:ascii="Times New Roman" w:hAnsi="Times New Roman"/>
        </w:rPr>
        <w:t xml:space="preserve"> 0</w:t>
      </w:r>
      <w:r w:rsidR="00385F57" w:rsidRPr="004A4806">
        <w:rPr>
          <w:rFonts w:ascii="Times New Roman" w:hAnsi="Times New Roman" w:cs="Times New Roman"/>
        </w:rPr>
        <w:t>·</w:t>
      </w:r>
      <w:r w:rsidR="00314307">
        <w:rPr>
          <w:rFonts w:ascii="Times New Roman" w:hAnsi="Times New Roman"/>
        </w:rPr>
        <w:t>19 [0</w:t>
      </w:r>
      <w:r w:rsidR="00385F57" w:rsidRPr="004A4806">
        <w:rPr>
          <w:rFonts w:ascii="Times New Roman" w:hAnsi="Times New Roman" w:cs="Times New Roman"/>
        </w:rPr>
        <w:t>·</w:t>
      </w:r>
      <w:r w:rsidR="00314307">
        <w:rPr>
          <w:rFonts w:ascii="Times New Roman" w:hAnsi="Times New Roman"/>
        </w:rPr>
        <w:t>14, 0</w:t>
      </w:r>
      <w:r w:rsidR="00385F57" w:rsidRPr="004A4806">
        <w:rPr>
          <w:rFonts w:ascii="Times New Roman" w:hAnsi="Times New Roman" w:cs="Times New Roman"/>
        </w:rPr>
        <w:t>·</w:t>
      </w:r>
      <w:r w:rsidR="00314307">
        <w:rPr>
          <w:rFonts w:ascii="Times New Roman" w:hAnsi="Times New Roman"/>
        </w:rPr>
        <w:t>27]</w:t>
      </w:r>
      <w:r w:rsidR="002D5B71">
        <w:rPr>
          <w:rFonts w:ascii="Times New Roman" w:hAnsi="Times New Roman"/>
        </w:rPr>
        <w:t>,</w:t>
      </w:r>
      <w:r w:rsidR="00314307">
        <w:rPr>
          <w:rFonts w:ascii="Times New Roman" w:hAnsi="Times New Roman"/>
        </w:rPr>
        <w:t xml:space="preserve"> 0</w:t>
      </w:r>
      <w:r w:rsidR="00385F57" w:rsidRPr="004A4806">
        <w:rPr>
          <w:rFonts w:ascii="Times New Roman" w:hAnsi="Times New Roman" w:cs="Times New Roman"/>
        </w:rPr>
        <w:t>·</w:t>
      </w:r>
      <w:r w:rsidR="00314307">
        <w:rPr>
          <w:rFonts w:ascii="Times New Roman" w:hAnsi="Times New Roman"/>
        </w:rPr>
        <w:t>82 [0</w:t>
      </w:r>
      <w:r w:rsidR="00385F57" w:rsidRPr="004A4806">
        <w:rPr>
          <w:rFonts w:ascii="Times New Roman" w:hAnsi="Times New Roman" w:cs="Times New Roman"/>
        </w:rPr>
        <w:t>·</w:t>
      </w:r>
      <w:r w:rsidR="00314307">
        <w:rPr>
          <w:rFonts w:ascii="Times New Roman" w:hAnsi="Times New Roman"/>
        </w:rPr>
        <w:t>66, 0</w:t>
      </w:r>
      <w:r w:rsidR="00385F57" w:rsidRPr="004A4806">
        <w:rPr>
          <w:rFonts w:ascii="Times New Roman" w:hAnsi="Times New Roman" w:cs="Times New Roman"/>
        </w:rPr>
        <w:t>·</w:t>
      </w:r>
      <w:r w:rsidR="00314307">
        <w:rPr>
          <w:rFonts w:ascii="Times New Roman" w:hAnsi="Times New Roman"/>
        </w:rPr>
        <w:t>94]</w:t>
      </w:r>
      <w:r w:rsidR="002D5B71">
        <w:rPr>
          <w:rFonts w:ascii="Times New Roman" w:hAnsi="Times New Roman"/>
        </w:rPr>
        <w:t>,</w:t>
      </w:r>
      <w:r w:rsidR="00314307">
        <w:rPr>
          <w:rFonts w:ascii="Times New Roman" w:hAnsi="Times New Roman"/>
        </w:rPr>
        <w:t xml:space="preserve"> 0</w:t>
      </w:r>
      <w:r w:rsidR="00385F57" w:rsidRPr="004A4806">
        <w:rPr>
          <w:rFonts w:ascii="Times New Roman" w:hAnsi="Times New Roman" w:cs="Times New Roman"/>
        </w:rPr>
        <w:t>·</w:t>
      </w:r>
      <w:r w:rsidR="00314307">
        <w:rPr>
          <w:rFonts w:ascii="Times New Roman" w:hAnsi="Times New Roman"/>
        </w:rPr>
        <w:t xml:space="preserve">50 </w:t>
      </w:r>
      <w:r w:rsidR="006D0254">
        <w:rPr>
          <w:rFonts w:ascii="Times New Roman" w:hAnsi="Times New Roman"/>
        </w:rPr>
        <w:t>[</w:t>
      </w:r>
      <w:r w:rsidR="00314307">
        <w:rPr>
          <w:rFonts w:ascii="Times New Roman" w:hAnsi="Times New Roman"/>
        </w:rPr>
        <w:t>0</w:t>
      </w:r>
      <w:r w:rsidR="00385F57" w:rsidRPr="004A4806">
        <w:rPr>
          <w:rFonts w:ascii="Times New Roman" w:hAnsi="Times New Roman" w:cs="Times New Roman"/>
        </w:rPr>
        <w:t>·</w:t>
      </w:r>
      <w:r w:rsidR="00314307">
        <w:rPr>
          <w:rFonts w:ascii="Times New Roman" w:hAnsi="Times New Roman"/>
        </w:rPr>
        <w:t>34, 0</w:t>
      </w:r>
      <w:r w:rsidR="00385F57" w:rsidRPr="004A4806">
        <w:rPr>
          <w:rFonts w:ascii="Times New Roman" w:hAnsi="Times New Roman" w:cs="Times New Roman"/>
        </w:rPr>
        <w:t>·</w:t>
      </w:r>
      <w:r w:rsidR="00314307">
        <w:rPr>
          <w:rFonts w:ascii="Times New Roman" w:hAnsi="Times New Roman"/>
        </w:rPr>
        <w:t>65</w:t>
      </w:r>
      <w:r w:rsidR="006D0254">
        <w:rPr>
          <w:rFonts w:ascii="Times New Roman" w:hAnsi="Times New Roman"/>
        </w:rPr>
        <w:t>]</w:t>
      </w:r>
      <w:r w:rsidR="00314307">
        <w:rPr>
          <w:rFonts w:ascii="Times New Roman" w:hAnsi="Times New Roman"/>
        </w:rPr>
        <w:t>,</w:t>
      </w:r>
      <w:r w:rsidR="00413BDD">
        <w:rPr>
          <w:rFonts w:ascii="Times New Roman" w:hAnsi="Times New Roman"/>
        </w:rPr>
        <w:t xml:space="preserve"> and</w:t>
      </w:r>
      <w:r w:rsidR="00314307">
        <w:rPr>
          <w:rFonts w:ascii="Times New Roman" w:hAnsi="Times New Roman"/>
        </w:rPr>
        <w:t xml:space="preserve"> 0</w:t>
      </w:r>
      <w:r w:rsidR="00385F57" w:rsidRPr="004A4806">
        <w:rPr>
          <w:rFonts w:ascii="Times New Roman" w:hAnsi="Times New Roman" w:cs="Times New Roman"/>
        </w:rPr>
        <w:t>·</w:t>
      </w:r>
      <w:r w:rsidR="00314307">
        <w:rPr>
          <w:rFonts w:ascii="Times New Roman" w:hAnsi="Times New Roman"/>
        </w:rPr>
        <w:t>57 [0</w:t>
      </w:r>
      <w:r w:rsidR="00385F57" w:rsidRPr="004A4806">
        <w:rPr>
          <w:rFonts w:ascii="Times New Roman" w:hAnsi="Times New Roman" w:cs="Times New Roman"/>
        </w:rPr>
        <w:t>·</w:t>
      </w:r>
      <w:r w:rsidR="00314307">
        <w:rPr>
          <w:rFonts w:ascii="Times New Roman" w:hAnsi="Times New Roman"/>
        </w:rPr>
        <w:t>40, 0</w:t>
      </w:r>
      <w:r w:rsidR="00385F57" w:rsidRPr="004A4806">
        <w:rPr>
          <w:rFonts w:ascii="Times New Roman" w:hAnsi="Times New Roman" w:cs="Times New Roman"/>
        </w:rPr>
        <w:t>·</w:t>
      </w:r>
      <w:r w:rsidR="00314307">
        <w:rPr>
          <w:rFonts w:ascii="Times New Roman" w:hAnsi="Times New Roman"/>
        </w:rPr>
        <w:t xml:space="preserve">79], </w:t>
      </w:r>
      <w:r w:rsidR="002D5B71">
        <w:rPr>
          <w:rFonts w:ascii="Times New Roman" w:hAnsi="Times New Roman"/>
        </w:rPr>
        <w:t>respectively.</w:t>
      </w:r>
      <w:r w:rsidR="006E6B1D">
        <w:rPr>
          <w:rFonts w:ascii="Times New Roman" w:hAnsi="Times New Roman"/>
        </w:rPr>
        <w:t xml:space="preserve"> U</w:t>
      </w:r>
      <w:r w:rsidR="006E6B1D" w:rsidRPr="006E6B1D">
        <w:rPr>
          <w:rFonts w:ascii="Times New Roman" w:hAnsi="Times New Roman"/>
        </w:rPr>
        <w:t>ncertainty of the parameter estimat</w:t>
      </w:r>
      <w:r w:rsidR="006E6B1D">
        <w:rPr>
          <w:rFonts w:ascii="Times New Roman" w:hAnsi="Times New Roman"/>
        </w:rPr>
        <w:t>ion is provided from the distributions of samples.</w:t>
      </w:r>
    </w:p>
    <w:p w14:paraId="276F4D6B" w14:textId="77777777" w:rsidR="001C5E8B" w:rsidRPr="00314307" w:rsidRDefault="001C5E8B" w:rsidP="00167B2B">
      <w:pPr>
        <w:spacing w:after="0" w:line="480" w:lineRule="auto"/>
        <w:rPr>
          <w:rFonts w:ascii="Times New Roman" w:hAnsi="Times New Roman" w:cs="Times New Roman"/>
        </w:rPr>
      </w:pPr>
    </w:p>
    <w:p w14:paraId="5B2D63EC" w14:textId="77777777" w:rsidR="00C605FB" w:rsidRDefault="00C605FB" w:rsidP="00167B2B">
      <w:pPr>
        <w:widowControl/>
        <w:wordWrap/>
        <w:autoSpaceDE/>
        <w:autoSpaceDN/>
        <w:spacing w:line="480" w:lineRule="auto"/>
        <w:rPr>
          <w:rFonts w:ascii="Times New Roman" w:hAnsi="Times New Roman" w:cs="Times New Roman"/>
          <w:b/>
          <w:bCs/>
        </w:rPr>
      </w:pPr>
      <w:r>
        <w:rPr>
          <w:rFonts w:ascii="Times New Roman" w:hAnsi="Times New Roman" w:cs="Times New Roman"/>
          <w:b/>
          <w:bCs/>
        </w:rPr>
        <w:br w:type="page"/>
      </w:r>
    </w:p>
    <w:p w14:paraId="0DB8AD1A" w14:textId="5A7CEC9A" w:rsidR="001C5E8B" w:rsidRDefault="001C5E8B" w:rsidP="00167B2B">
      <w:pPr>
        <w:widowControl/>
        <w:wordWrap/>
        <w:autoSpaceDE/>
        <w:autoSpaceDN/>
        <w:spacing w:line="480" w:lineRule="auto"/>
        <w:rPr>
          <w:rFonts w:ascii="Times New Roman" w:hAnsi="Times New Roman" w:cs="Times New Roman"/>
        </w:rPr>
        <w:sectPr w:rsidR="001C5E8B">
          <w:endnotePr>
            <w:numFmt w:val="decimal"/>
          </w:endnotePr>
          <w:pgSz w:w="11906" w:h="16838"/>
          <w:pgMar w:top="1701" w:right="1440" w:bottom="1440" w:left="1440" w:header="851" w:footer="992" w:gutter="0"/>
          <w:cols w:space="425"/>
          <w:docGrid w:linePitch="360"/>
        </w:sectPr>
      </w:pPr>
    </w:p>
    <w:p w14:paraId="30EC8E11" w14:textId="3B73C3DE" w:rsidR="00A66A0B" w:rsidRPr="001C5E8B" w:rsidRDefault="001C5E8B" w:rsidP="00167B2B">
      <w:pPr>
        <w:widowControl/>
        <w:wordWrap/>
        <w:autoSpaceDE/>
        <w:autoSpaceDN/>
        <w:spacing w:line="480" w:lineRule="auto"/>
        <w:rPr>
          <w:rFonts w:ascii="Times New Roman" w:hAnsi="Times New Roman" w:cs="Times New Roman"/>
        </w:rPr>
      </w:pPr>
      <w:r w:rsidRPr="001C5E8B">
        <w:rPr>
          <w:rFonts w:ascii="Times New Roman" w:hAnsi="Times New Roman" w:cs="Times New Roman"/>
          <w:b/>
          <w:bCs/>
        </w:rPr>
        <w:lastRenderedPageBreak/>
        <w:t xml:space="preserve">Supplementary Figure </w:t>
      </w:r>
      <w:r w:rsidR="00615BD1">
        <w:rPr>
          <w:rFonts w:ascii="Times New Roman" w:hAnsi="Times New Roman" w:cs="Times New Roman"/>
          <w:b/>
          <w:bCs/>
        </w:rPr>
        <w:t>1</w:t>
      </w:r>
      <w:r w:rsidRPr="001C5E8B">
        <w:rPr>
          <w:rFonts w:ascii="Times New Roman" w:hAnsi="Times New Roman" w:cs="Times New Roman"/>
          <w:b/>
          <w:bCs/>
        </w:rPr>
        <w:t>.</w:t>
      </w:r>
      <w:r w:rsidRPr="001C5E8B">
        <w:rPr>
          <w:rFonts w:ascii="Times New Roman" w:hAnsi="Times New Roman" w:cs="Times New Roman"/>
        </w:rPr>
        <w:t xml:space="preserve"> Metropolis-Hasting algorithm application results.</w:t>
      </w:r>
    </w:p>
    <w:p w14:paraId="7E12DDBE" w14:textId="5B6FB23F" w:rsidR="00A66A0B" w:rsidRPr="00DD389F" w:rsidRDefault="001C5E8B" w:rsidP="00167B2B">
      <w:pPr>
        <w:spacing w:after="0" w:line="480" w:lineRule="auto"/>
        <w:rPr>
          <w:rFonts w:ascii="Times New Roman" w:hAnsi="Times New Roman" w:cs="Times New Roman"/>
        </w:rPr>
      </w:pPr>
      <w:r w:rsidRPr="001C5E8B">
        <w:rPr>
          <w:rFonts w:ascii="Times New Roman" w:hAnsi="Times New Roman" w:cs="Times New Roman"/>
          <w:noProof/>
        </w:rPr>
        <w:drawing>
          <wp:inline distT="0" distB="0" distL="0" distR="0" wp14:anchorId="6715F9AB" wp14:editId="1408F22D">
            <wp:extent cx="8659628" cy="3957523"/>
            <wp:effectExtent l="0" t="0" r="0" b="0"/>
            <wp:docPr id="5" name="그림 4">
              <a:extLst xmlns:a="http://schemas.openxmlformats.org/drawingml/2006/main">
                <a:ext uri="{FF2B5EF4-FFF2-40B4-BE49-F238E27FC236}">
                  <a16:creationId xmlns:a16="http://schemas.microsoft.com/office/drawing/2014/main" id="{60E85DD6-F236-ECDE-C9F7-5FA4CA446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60E85DD6-F236-ECDE-C9F7-5FA4CA446ACD}"/>
                        </a:ext>
                      </a:extLst>
                    </pic:cNvPr>
                    <pic:cNvPicPr>
                      <a:picLocks noChangeAspect="1"/>
                    </pic:cNvPicPr>
                  </pic:nvPicPr>
                  <pic:blipFill rotWithShape="1">
                    <a:blip r:embed="rId8"/>
                    <a:srcRect l="6981" r="7983"/>
                    <a:stretch/>
                  </pic:blipFill>
                  <pic:spPr bwMode="auto">
                    <a:xfrm>
                      <a:off x="0" y="0"/>
                      <a:ext cx="8669843" cy="3962191"/>
                    </a:xfrm>
                    <a:prstGeom prst="rect">
                      <a:avLst/>
                    </a:prstGeom>
                    <a:ln>
                      <a:noFill/>
                    </a:ln>
                    <a:extLst>
                      <a:ext uri="{53640926-AAD7-44D8-BBD7-CCE9431645EC}">
                        <a14:shadowObscured xmlns:a14="http://schemas.microsoft.com/office/drawing/2010/main"/>
                      </a:ext>
                    </a:extLst>
                  </pic:spPr>
                </pic:pic>
              </a:graphicData>
            </a:graphic>
          </wp:inline>
        </w:drawing>
      </w:r>
    </w:p>
    <w:p w14:paraId="34D1AB60" w14:textId="77777777" w:rsidR="00A66A0B" w:rsidRDefault="00A66A0B" w:rsidP="00167B2B">
      <w:pPr>
        <w:widowControl/>
        <w:wordWrap/>
        <w:autoSpaceDE/>
        <w:autoSpaceDN/>
        <w:spacing w:line="480" w:lineRule="auto"/>
        <w:rPr>
          <w:rFonts w:ascii="Times New Roman" w:hAnsi="Times New Roman" w:cs="Times New Roman"/>
        </w:rPr>
      </w:pPr>
      <w:r>
        <w:rPr>
          <w:rFonts w:ascii="Times New Roman" w:hAnsi="Times New Roman" w:cs="Times New Roman"/>
        </w:rPr>
        <w:br w:type="page"/>
      </w:r>
    </w:p>
    <w:p w14:paraId="282C6F29" w14:textId="77777777" w:rsidR="001C5E8B" w:rsidRDefault="001C5E8B" w:rsidP="00167B2B">
      <w:pPr>
        <w:spacing w:after="0" w:line="480" w:lineRule="auto"/>
        <w:rPr>
          <w:rFonts w:ascii="Times New Roman" w:hAnsi="Times New Roman" w:cs="Times New Roman"/>
          <w:b/>
          <w:bCs/>
        </w:rPr>
        <w:sectPr w:rsidR="001C5E8B" w:rsidSect="001C5E8B">
          <w:endnotePr>
            <w:numFmt w:val="decimal"/>
          </w:endnotePr>
          <w:pgSz w:w="16838" w:h="11906" w:orient="landscape" w:code="9"/>
          <w:pgMar w:top="1440" w:right="1701" w:bottom="1440" w:left="1440" w:header="851" w:footer="992" w:gutter="0"/>
          <w:cols w:space="425"/>
          <w:docGrid w:linePitch="360"/>
        </w:sectPr>
      </w:pPr>
    </w:p>
    <w:p w14:paraId="55C1A43B" w14:textId="24B9D1D0" w:rsidR="004F00BD" w:rsidRPr="00C71C09" w:rsidRDefault="00A66A0B" w:rsidP="00C71C09">
      <w:pPr>
        <w:spacing w:after="0" w:line="480" w:lineRule="auto"/>
        <w:rPr>
          <w:rFonts w:ascii="Times New Roman" w:hAnsi="Times New Roman" w:cs="Times New Roman"/>
          <w:b/>
          <w:bCs/>
        </w:rPr>
      </w:pPr>
      <w:r w:rsidRPr="00150E4C">
        <w:rPr>
          <w:rFonts w:ascii="Times New Roman" w:hAnsi="Times New Roman" w:cs="Times New Roman" w:hint="eastAsia"/>
          <w:b/>
          <w:bCs/>
        </w:rPr>
        <w:t>R</w:t>
      </w:r>
      <w:r w:rsidRPr="00150E4C">
        <w:rPr>
          <w:rFonts w:ascii="Times New Roman" w:hAnsi="Times New Roman" w:cs="Times New Roman"/>
          <w:b/>
          <w:bCs/>
        </w:rPr>
        <w:t>eferences</w:t>
      </w:r>
    </w:p>
    <w:sectPr w:rsidR="004F00BD" w:rsidRPr="00C71C09" w:rsidSect="008B17E1">
      <w:endnotePr>
        <w:numFmt w:val="decimal"/>
      </w:endnotePr>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4D12" w14:textId="77777777" w:rsidR="00482036" w:rsidRDefault="00482036" w:rsidP="00A66A0B">
      <w:pPr>
        <w:spacing w:after="0" w:line="240" w:lineRule="auto"/>
      </w:pPr>
      <w:r>
        <w:separator/>
      </w:r>
    </w:p>
  </w:endnote>
  <w:endnote w:type="continuationSeparator" w:id="0">
    <w:p w14:paraId="4B0B6045" w14:textId="77777777" w:rsidR="00482036" w:rsidRDefault="00482036" w:rsidP="00A66A0B">
      <w:pPr>
        <w:spacing w:after="0" w:line="240" w:lineRule="auto"/>
      </w:pPr>
      <w:r>
        <w:continuationSeparator/>
      </w:r>
    </w:p>
  </w:endnote>
  <w:endnote w:id="1">
    <w:p w14:paraId="34212ADB" w14:textId="390989D4" w:rsidR="008547EF" w:rsidRPr="00653F20" w:rsidRDefault="008547EF">
      <w:pPr>
        <w:pStyle w:val="a8"/>
        <w:rPr>
          <w:rFonts w:ascii="Times New Roman" w:hAnsi="Times New Roman" w:cs="Times New Roman"/>
          <w:sz w:val="18"/>
          <w:szCs w:val="18"/>
        </w:rPr>
      </w:pPr>
      <w:r w:rsidRPr="00653F20">
        <w:rPr>
          <w:rStyle w:val="a9"/>
          <w:rFonts w:ascii="Times New Roman" w:hAnsi="Times New Roman" w:cs="Times New Roman"/>
          <w:sz w:val="18"/>
          <w:szCs w:val="18"/>
        </w:rPr>
        <w:endnoteRef/>
      </w:r>
      <w:r w:rsidRPr="00653F20">
        <w:rPr>
          <w:rFonts w:ascii="Times New Roman" w:hAnsi="Times New Roman" w:cs="Times New Roman"/>
          <w:sz w:val="18"/>
          <w:szCs w:val="18"/>
        </w:rPr>
        <w:t xml:space="preserve"> </w:t>
      </w:r>
      <w:r w:rsidR="00653F20" w:rsidRPr="00653F20">
        <w:rPr>
          <w:rFonts w:ascii="Times New Roman" w:hAnsi="Times New Roman" w:cs="Times New Roman"/>
          <w:sz w:val="18"/>
          <w:szCs w:val="18"/>
        </w:rPr>
        <w:t>Hastings WK. Monte‐Carlo sampling methods using Markov chains and their applications. Biometrika. 1970;57:97‐109.</w:t>
      </w:r>
    </w:p>
  </w:endnote>
  <w:endnote w:id="2">
    <w:p w14:paraId="5484C79E" w14:textId="4519EB3F" w:rsidR="008547EF" w:rsidRDefault="008547EF">
      <w:pPr>
        <w:pStyle w:val="a8"/>
      </w:pPr>
      <w:r w:rsidRPr="00653F20">
        <w:rPr>
          <w:rStyle w:val="a9"/>
          <w:rFonts w:ascii="Times New Roman" w:hAnsi="Times New Roman" w:cs="Times New Roman"/>
          <w:sz w:val="18"/>
          <w:szCs w:val="18"/>
        </w:rPr>
        <w:endnoteRef/>
      </w:r>
      <w:r w:rsidRPr="00653F20">
        <w:rPr>
          <w:rFonts w:ascii="Times New Roman" w:hAnsi="Times New Roman" w:cs="Times New Roman"/>
          <w:sz w:val="18"/>
          <w:szCs w:val="18"/>
        </w:rPr>
        <w:t xml:space="preserve"> </w:t>
      </w:r>
      <w:r w:rsidR="00653F20" w:rsidRPr="00653F20">
        <w:rPr>
          <w:rFonts w:ascii="Times New Roman" w:hAnsi="Times New Roman" w:cs="Times New Roman"/>
          <w:sz w:val="18"/>
          <w:szCs w:val="18"/>
        </w:rPr>
        <w:t>Andrejko KL, Pry JM, Myers JF, Fukui N, DeGuzman JL, Openshaw J, Watt JP, Lewnard JA, Jain S, COVID C, COVID C. Effectiveness of face mask or respirator use in indoor public settings for prevention of SARS-CoV-2 infection—California, February–December 2021. Morbidity and Mortality Weekly Report. 2022;71(6):212.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webkit-standar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85A1" w14:textId="77777777" w:rsidR="00482036" w:rsidRDefault="00482036" w:rsidP="00A66A0B">
      <w:pPr>
        <w:spacing w:after="0" w:line="240" w:lineRule="auto"/>
      </w:pPr>
      <w:r>
        <w:separator/>
      </w:r>
    </w:p>
  </w:footnote>
  <w:footnote w:type="continuationSeparator" w:id="0">
    <w:p w14:paraId="331CC454" w14:textId="77777777" w:rsidR="00482036" w:rsidRDefault="00482036" w:rsidP="00A66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09ED"/>
    <w:multiLevelType w:val="hybridMultilevel"/>
    <w:tmpl w:val="DCB6AF02"/>
    <w:lvl w:ilvl="0" w:tplc="017C4B9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0B"/>
    <w:rsid w:val="000276E1"/>
    <w:rsid w:val="000324A1"/>
    <w:rsid w:val="000329BF"/>
    <w:rsid w:val="00032AF4"/>
    <w:rsid w:val="00036228"/>
    <w:rsid w:val="00052A28"/>
    <w:rsid w:val="000D5D35"/>
    <w:rsid w:val="00104D14"/>
    <w:rsid w:val="00105BBA"/>
    <w:rsid w:val="001479C8"/>
    <w:rsid w:val="00166923"/>
    <w:rsid w:val="00167B2B"/>
    <w:rsid w:val="00167C03"/>
    <w:rsid w:val="001A03D6"/>
    <w:rsid w:val="001C5E8B"/>
    <w:rsid w:val="002024F8"/>
    <w:rsid w:val="00220ADD"/>
    <w:rsid w:val="00236AFB"/>
    <w:rsid w:val="002756C1"/>
    <w:rsid w:val="002D5A35"/>
    <w:rsid w:val="002D5B71"/>
    <w:rsid w:val="002E42F9"/>
    <w:rsid w:val="003125AB"/>
    <w:rsid w:val="00314307"/>
    <w:rsid w:val="00385F57"/>
    <w:rsid w:val="00396283"/>
    <w:rsid w:val="003A4B96"/>
    <w:rsid w:val="003B68F2"/>
    <w:rsid w:val="003C079B"/>
    <w:rsid w:val="004040FE"/>
    <w:rsid w:val="00413BDD"/>
    <w:rsid w:val="00430539"/>
    <w:rsid w:val="00470343"/>
    <w:rsid w:val="00473601"/>
    <w:rsid w:val="00475237"/>
    <w:rsid w:val="00482036"/>
    <w:rsid w:val="004852E3"/>
    <w:rsid w:val="004A606F"/>
    <w:rsid w:val="004B6131"/>
    <w:rsid w:val="004D15C2"/>
    <w:rsid w:val="004F00BD"/>
    <w:rsid w:val="005338DB"/>
    <w:rsid w:val="0054546A"/>
    <w:rsid w:val="00546A28"/>
    <w:rsid w:val="00554CD9"/>
    <w:rsid w:val="005600C8"/>
    <w:rsid w:val="00592216"/>
    <w:rsid w:val="0059489F"/>
    <w:rsid w:val="00615BD1"/>
    <w:rsid w:val="00643EDF"/>
    <w:rsid w:val="00647C45"/>
    <w:rsid w:val="00653F20"/>
    <w:rsid w:val="0066108D"/>
    <w:rsid w:val="00665797"/>
    <w:rsid w:val="00670E43"/>
    <w:rsid w:val="006A6DBD"/>
    <w:rsid w:val="006B5FD2"/>
    <w:rsid w:val="006B65EF"/>
    <w:rsid w:val="006D0254"/>
    <w:rsid w:val="006E132E"/>
    <w:rsid w:val="006E6B1D"/>
    <w:rsid w:val="00751DD4"/>
    <w:rsid w:val="007607C7"/>
    <w:rsid w:val="00763F93"/>
    <w:rsid w:val="007977A5"/>
    <w:rsid w:val="007E3176"/>
    <w:rsid w:val="008128FB"/>
    <w:rsid w:val="008339E7"/>
    <w:rsid w:val="00842246"/>
    <w:rsid w:val="008547EF"/>
    <w:rsid w:val="00867BE2"/>
    <w:rsid w:val="00893807"/>
    <w:rsid w:val="008B17E1"/>
    <w:rsid w:val="008C0745"/>
    <w:rsid w:val="00922378"/>
    <w:rsid w:val="00957121"/>
    <w:rsid w:val="009D7D6F"/>
    <w:rsid w:val="009D7E60"/>
    <w:rsid w:val="00A15B35"/>
    <w:rsid w:val="00A34374"/>
    <w:rsid w:val="00A66A0B"/>
    <w:rsid w:val="00A864D4"/>
    <w:rsid w:val="00AE6DC1"/>
    <w:rsid w:val="00B05199"/>
    <w:rsid w:val="00B17FE0"/>
    <w:rsid w:val="00B22794"/>
    <w:rsid w:val="00BD6387"/>
    <w:rsid w:val="00BF4376"/>
    <w:rsid w:val="00BF4E65"/>
    <w:rsid w:val="00C25F61"/>
    <w:rsid w:val="00C605FB"/>
    <w:rsid w:val="00C6520B"/>
    <w:rsid w:val="00C71C09"/>
    <w:rsid w:val="00CC6365"/>
    <w:rsid w:val="00D31D11"/>
    <w:rsid w:val="00D34BC6"/>
    <w:rsid w:val="00D514DC"/>
    <w:rsid w:val="00D632BD"/>
    <w:rsid w:val="00D77142"/>
    <w:rsid w:val="00D83227"/>
    <w:rsid w:val="00DC1463"/>
    <w:rsid w:val="00E464E2"/>
    <w:rsid w:val="00E50CD4"/>
    <w:rsid w:val="00E9173B"/>
    <w:rsid w:val="00F21633"/>
    <w:rsid w:val="00F42993"/>
    <w:rsid w:val="00F65DC9"/>
    <w:rsid w:val="00F848B0"/>
    <w:rsid w:val="00FA012B"/>
    <w:rsid w:val="00FA6C83"/>
    <w:rsid w:val="00FB361A"/>
    <w:rsid w:val="00FE2F97"/>
    <w:rsid w:val="00FF7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91F72"/>
  <w15:chartTrackingRefBased/>
  <w15:docId w15:val="{AD91AFA2-78A2-43BB-96A0-390BA40A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A0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A0B"/>
    <w:pPr>
      <w:tabs>
        <w:tab w:val="center" w:pos="4513"/>
        <w:tab w:val="right" w:pos="9026"/>
      </w:tabs>
      <w:snapToGrid w:val="0"/>
    </w:pPr>
  </w:style>
  <w:style w:type="character" w:customStyle="1" w:styleId="Char">
    <w:name w:val="머리글 Char"/>
    <w:basedOn w:val="a0"/>
    <w:link w:val="a3"/>
    <w:uiPriority w:val="99"/>
    <w:rsid w:val="00A66A0B"/>
  </w:style>
  <w:style w:type="paragraph" w:styleId="a4">
    <w:name w:val="footer"/>
    <w:basedOn w:val="a"/>
    <w:link w:val="Char0"/>
    <w:uiPriority w:val="99"/>
    <w:unhideWhenUsed/>
    <w:rsid w:val="00A66A0B"/>
    <w:pPr>
      <w:tabs>
        <w:tab w:val="center" w:pos="4513"/>
        <w:tab w:val="right" w:pos="9026"/>
      </w:tabs>
      <w:snapToGrid w:val="0"/>
    </w:pPr>
  </w:style>
  <w:style w:type="character" w:customStyle="1" w:styleId="Char0">
    <w:name w:val="바닥글 Char"/>
    <w:basedOn w:val="a0"/>
    <w:link w:val="a4"/>
    <w:uiPriority w:val="99"/>
    <w:rsid w:val="00A66A0B"/>
  </w:style>
  <w:style w:type="table" w:styleId="a5">
    <w:name w:val="Table Grid"/>
    <w:basedOn w:val="a1"/>
    <w:uiPriority w:val="39"/>
    <w:rsid w:val="00A6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A66A0B"/>
    <w:rPr>
      <w:color w:val="808080"/>
    </w:rPr>
  </w:style>
  <w:style w:type="paragraph" w:styleId="a7">
    <w:name w:val="List Paragraph"/>
    <w:basedOn w:val="a"/>
    <w:uiPriority w:val="34"/>
    <w:qFormat/>
    <w:rsid w:val="00A66A0B"/>
    <w:pPr>
      <w:ind w:leftChars="400" w:left="800"/>
    </w:pPr>
  </w:style>
  <w:style w:type="paragraph" w:styleId="a8">
    <w:name w:val="endnote text"/>
    <w:basedOn w:val="a"/>
    <w:link w:val="Char1"/>
    <w:uiPriority w:val="99"/>
    <w:semiHidden/>
    <w:unhideWhenUsed/>
    <w:rsid w:val="00C71C09"/>
    <w:pPr>
      <w:snapToGrid w:val="0"/>
      <w:jc w:val="left"/>
    </w:pPr>
  </w:style>
  <w:style w:type="character" w:customStyle="1" w:styleId="Char1">
    <w:name w:val="미주 텍스트 Char"/>
    <w:basedOn w:val="a0"/>
    <w:link w:val="a8"/>
    <w:uiPriority w:val="99"/>
    <w:semiHidden/>
    <w:rsid w:val="00C71C09"/>
  </w:style>
  <w:style w:type="character" w:styleId="a9">
    <w:name w:val="endnote reference"/>
    <w:basedOn w:val="a0"/>
    <w:uiPriority w:val="99"/>
    <w:semiHidden/>
    <w:unhideWhenUsed/>
    <w:rsid w:val="00C71C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3577">
      <w:bodyDiv w:val="1"/>
      <w:marLeft w:val="0"/>
      <w:marRight w:val="0"/>
      <w:marTop w:val="0"/>
      <w:marBottom w:val="0"/>
      <w:divBdr>
        <w:top w:val="none" w:sz="0" w:space="0" w:color="auto"/>
        <w:left w:val="none" w:sz="0" w:space="0" w:color="auto"/>
        <w:bottom w:val="none" w:sz="0" w:space="0" w:color="auto"/>
        <w:right w:val="none" w:sz="0" w:space="0" w:color="auto"/>
      </w:divBdr>
    </w:div>
    <w:div w:id="862868047">
      <w:bodyDiv w:val="1"/>
      <w:marLeft w:val="0"/>
      <w:marRight w:val="0"/>
      <w:marTop w:val="0"/>
      <w:marBottom w:val="0"/>
      <w:divBdr>
        <w:top w:val="none" w:sz="0" w:space="0" w:color="auto"/>
        <w:left w:val="none" w:sz="0" w:space="0" w:color="auto"/>
        <w:bottom w:val="none" w:sz="0" w:space="0" w:color="auto"/>
        <w:right w:val="none" w:sz="0" w:space="0" w:color="auto"/>
      </w:divBdr>
      <w:divsChild>
        <w:div w:id="1518956623">
          <w:marLeft w:val="0"/>
          <w:marRight w:val="0"/>
          <w:marTop w:val="0"/>
          <w:marBottom w:val="0"/>
          <w:divBdr>
            <w:top w:val="none" w:sz="0" w:space="0" w:color="auto"/>
            <w:left w:val="none" w:sz="0" w:space="0" w:color="auto"/>
            <w:bottom w:val="none" w:sz="0" w:space="0" w:color="auto"/>
            <w:right w:val="none" w:sz="0" w:space="0" w:color="auto"/>
          </w:divBdr>
          <w:divsChild>
            <w:div w:id="11234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53E0-BE20-40B5-9E15-3FC61C76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고영석</dc:creator>
  <cp:keywords/>
  <dc:description/>
  <cp:lastModifiedBy>KSE</cp:lastModifiedBy>
  <cp:revision>2</cp:revision>
  <dcterms:created xsi:type="dcterms:W3CDTF">2023-11-14T06:58:00Z</dcterms:created>
  <dcterms:modified xsi:type="dcterms:W3CDTF">2023-11-14T06:58:00Z</dcterms:modified>
</cp:coreProperties>
</file>