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EFD" w14:textId="2E10CD0D" w:rsidR="000E3AD4" w:rsidRPr="00D70904" w:rsidRDefault="000E3AD4" w:rsidP="000E3AD4">
      <w:pPr>
        <w:widowControl/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D70904">
        <w:rPr>
          <w:rFonts w:ascii="Times New Roman" w:hAnsi="Times New Roman" w:cs="Times New Roman"/>
          <w:b/>
          <w:sz w:val="28"/>
        </w:rPr>
        <w:t xml:space="preserve">Association between cumulative average of dietary total antioxidant capacity and </w:t>
      </w:r>
      <w:r w:rsidR="00CE629C">
        <w:rPr>
          <w:rFonts w:ascii="Times New Roman" w:hAnsi="Times New Roman" w:cs="Times New Roman"/>
          <w:b/>
          <w:sz w:val="28"/>
        </w:rPr>
        <w:t xml:space="preserve">intake of </w:t>
      </w:r>
      <w:r w:rsidRPr="00D70904">
        <w:rPr>
          <w:rFonts w:ascii="Times New Roman" w:hAnsi="Times New Roman" w:cs="Times New Roman"/>
          <w:b/>
          <w:sz w:val="28"/>
        </w:rPr>
        <w:t xml:space="preserve">antioxidants with metabolic syndrome risk in </w:t>
      </w:r>
      <w:r w:rsidR="00CE629C">
        <w:rPr>
          <w:rFonts w:ascii="Times New Roman" w:hAnsi="Times New Roman" w:cs="Times New Roman"/>
          <w:b/>
          <w:sz w:val="28"/>
        </w:rPr>
        <w:t xml:space="preserve">Korean </w:t>
      </w:r>
      <w:r w:rsidRPr="00D70904">
        <w:rPr>
          <w:rFonts w:ascii="Times New Roman" w:hAnsi="Times New Roman" w:cs="Times New Roman"/>
          <w:b/>
          <w:sz w:val="28"/>
        </w:rPr>
        <w:t xml:space="preserve">adults aged 40 years and older: </w:t>
      </w:r>
      <w:r w:rsidR="00CE629C">
        <w:rPr>
          <w:rFonts w:ascii="Times New Roman" w:hAnsi="Times New Roman" w:cs="Times New Roman"/>
          <w:b/>
          <w:sz w:val="28"/>
        </w:rPr>
        <w:t>a</w:t>
      </w:r>
      <w:r w:rsidR="00CE629C" w:rsidRPr="00D70904">
        <w:rPr>
          <w:rFonts w:ascii="Times New Roman" w:hAnsi="Times New Roman" w:cs="Times New Roman"/>
          <w:b/>
          <w:sz w:val="28"/>
        </w:rPr>
        <w:t xml:space="preserve"> </w:t>
      </w:r>
      <w:r w:rsidRPr="00D70904">
        <w:rPr>
          <w:rFonts w:ascii="Times New Roman" w:hAnsi="Times New Roman" w:cs="Times New Roman"/>
          <w:b/>
          <w:sz w:val="28"/>
        </w:rPr>
        <w:t>prospective cohort study (</w:t>
      </w:r>
      <w:proofErr w:type="spellStart"/>
      <w:r w:rsidRPr="00D70904">
        <w:rPr>
          <w:rFonts w:ascii="Times New Roman" w:hAnsi="Times New Roman" w:cs="Times New Roman"/>
          <w:b/>
          <w:sz w:val="28"/>
        </w:rPr>
        <w:t>KoGES_CAVAS</w:t>
      </w:r>
      <w:proofErr w:type="spellEnd"/>
      <w:r w:rsidRPr="00D70904">
        <w:rPr>
          <w:rFonts w:ascii="Times New Roman" w:hAnsi="Times New Roman" w:cs="Times New Roman"/>
          <w:b/>
          <w:sz w:val="28"/>
        </w:rPr>
        <w:t>)</w:t>
      </w:r>
    </w:p>
    <w:p w14:paraId="2867C8A4" w14:textId="77777777" w:rsidR="008D7920" w:rsidRPr="00D70904" w:rsidRDefault="008D7920" w:rsidP="008D7920">
      <w:pPr>
        <w:widowControl/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8"/>
        </w:rPr>
      </w:pPr>
    </w:p>
    <w:p w14:paraId="6DBEA2EE" w14:textId="55974A22" w:rsidR="00847C7A" w:rsidRPr="00D70904" w:rsidRDefault="00847C7A" w:rsidP="00847C7A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D70904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Pr="00D70904">
        <w:rPr>
          <w:rFonts w:ascii="Times New Roman" w:hAnsi="Times New Roman" w:cs="Times New Roman"/>
          <w:sz w:val="24"/>
          <w:szCs w:val="24"/>
        </w:rPr>
        <w:t xml:space="preserve"> Nonlinear dose-response association of </w:t>
      </w:r>
      <w:proofErr w:type="spellStart"/>
      <w:r w:rsidR="00CE629C">
        <w:rPr>
          <w:rFonts w:ascii="Times New Roman" w:hAnsi="Times New Roman" w:cs="Times New Roman"/>
          <w:sz w:val="24"/>
          <w:szCs w:val="24"/>
        </w:rPr>
        <w:t>dTAC</w:t>
      </w:r>
      <w:proofErr w:type="spellEnd"/>
      <w:r w:rsidR="00CE629C">
        <w:rPr>
          <w:rFonts w:ascii="Times New Roman" w:hAnsi="Times New Roman" w:cs="Times New Roman"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 xml:space="preserve">and antioxidants with incident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in men: a restricted cubic spline analysis with three knots (located at the 25th, 50th, and 75th percentiles)</w:t>
      </w:r>
    </w:p>
    <w:p w14:paraId="457D735B" w14:textId="0F5933C9" w:rsidR="00847C7A" w:rsidRPr="00D70904" w:rsidRDefault="00847C7A" w:rsidP="00847C7A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D70904">
        <w:rPr>
          <w:rFonts w:ascii="Times New Roman" w:hAnsi="Times New Roman" w:cs="Times New Roman"/>
          <w:b/>
          <w:sz w:val="24"/>
          <w:szCs w:val="24"/>
        </w:rPr>
        <w:t xml:space="preserve"> 1.2. </w:t>
      </w:r>
      <w:r w:rsidRPr="00D70904">
        <w:rPr>
          <w:rFonts w:ascii="Times New Roman" w:hAnsi="Times New Roman" w:cs="Times New Roman"/>
          <w:sz w:val="24"/>
          <w:szCs w:val="24"/>
        </w:rPr>
        <w:t xml:space="preserve">Nonlinear dose-response association of </w:t>
      </w:r>
      <w:proofErr w:type="spellStart"/>
      <w:r w:rsidR="00CE629C">
        <w:rPr>
          <w:rFonts w:ascii="Times New Roman" w:hAnsi="Times New Roman" w:cs="Times New Roman"/>
          <w:sz w:val="24"/>
          <w:szCs w:val="24"/>
        </w:rPr>
        <w:t>dTAC</w:t>
      </w:r>
      <w:proofErr w:type="spellEnd"/>
      <w:r w:rsidR="00CE629C">
        <w:rPr>
          <w:rFonts w:ascii="Times New Roman" w:hAnsi="Times New Roman" w:cs="Times New Roman"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 xml:space="preserve">and </w:t>
      </w:r>
      <w:r w:rsidR="00CE629C">
        <w:rPr>
          <w:rFonts w:ascii="Times New Roman" w:hAnsi="Times New Roman" w:cs="Times New Roman"/>
          <w:sz w:val="24"/>
          <w:szCs w:val="24"/>
        </w:rPr>
        <w:t xml:space="preserve">antioxidant classes </w:t>
      </w:r>
      <w:r w:rsidRPr="00D70904">
        <w:rPr>
          <w:rFonts w:ascii="Times New Roman" w:hAnsi="Times New Roman" w:cs="Times New Roman"/>
          <w:sz w:val="24"/>
          <w:szCs w:val="24"/>
        </w:rPr>
        <w:t xml:space="preserve">with incident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in women: a restricted cubic spline analysis with three knots (located at the 25th, 50th, and 75th percentiles)</w:t>
      </w:r>
    </w:p>
    <w:p w14:paraId="78BF3D4D" w14:textId="1139A6A7" w:rsidR="00847C7A" w:rsidRPr="00D70904" w:rsidRDefault="00847C7A" w:rsidP="00847C7A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D70904">
        <w:rPr>
          <w:rFonts w:ascii="Times New Roman" w:hAnsi="Times New Roman" w:cs="Times New Roman"/>
          <w:b/>
          <w:sz w:val="24"/>
          <w:szCs w:val="24"/>
        </w:rPr>
        <w:t xml:space="preserve"> 2.1. </w:t>
      </w:r>
      <w:r w:rsidRPr="00D70904">
        <w:rPr>
          <w:rFonts w:ascii="Times New Roman" w:hAnsi="Times New Roman" w:cs="Times New Roman"/>
          <w:sz w:val="24"/>
          <w:szCs w:val="24"/>
        </w:rPr>
        <w:t xml:space="preserve">Nonlinear dose-response association of total flavonoids and flavonoid subclasses with incident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in men: a restricted cubic spline analysis with three knots (located at the 25th, 50th, and 75th percentiles)</w:t>
      </w:r>
    </w:p>
    <w:p w14:paraId="51F2C815" w14:textId="77777777" w:rsidR="00847C7A" w:rsidRDefault="00847C7A" w:rsidP="00847C7A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D70904">
        <w:rPr>
          <w:rFonts w:ascii="Times New Roman" w:hAnsi="Times New Roman" w:cs="Times New Roman"/>
          <w:b/>
          <w:sz w:val="24"/>
          <w:szCs w:val="24"/>
        </w:rPr>
        <w:t xml:space="preserve"> 2.2. </w:t>
      </w:r>
      <w:r w:rsidRPr="00D70904">
        <w:rPr>
          <w:rFonts w:ascii="Times New Roman" w:hAnsi="Times New Roman" w:cs="Times New Roman"/>
          <w:sz w:val="24"/>
          <w:szCs w:val="24"/>
        </w:rPr>
        <w:t xml:space="preserve">Nonlinear dose-response association of total flavonoids and flavonoid subclasses with incident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in women: a restricted cubic spline analysis with three knots (located at the 25th, 50th, and 75th percentiles)</w:t>
      </w:r>
    </w:p>
    <w:p w14:paraId="7D6ABDD6" w14:textId="4237BA7E" w:rsidR="0053161F" w:rsidRPr="00D70904" w:rsidRDefault="0053161F" w:rsidP="00847C7A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>
        <w:rPr>
          <w:rFonts w:ascii="Times New Roman" w:hAnsi="Times New Roman" w:cs="Times New Roman"/>
          <w:b/>
          <w:sz w:val="24"/>
          <w:szCs w:val="24"/>
        </w:rPr>
        <w:t>Material</w:t>
      </w:r>
      <w:r w:rsidR="00847C7A" w:rsidRPr="00D7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7A">
        <w:rPr>
          <w:rFonts w:ascii="Times New Roman" w:hAnsi="Times New Roman" w:cs="Times New Roman"/>
          <w:b/>
          <w:sz w:val="24"/>
          <w:szCs w:val="24"/>
        </w:rPr>
        <w:t>3</w:t>
      </w:r>
      <w:r w:rsidRPr="00D70904">
        <w:rPr>
          <w:rFonts w:ascii="Times New Roman" w:hAnsi="Times New Roman" w:cs="Times New Roman"/>
          <w:b/>
          <w:sz w:val="24"/>
          <w:szCs w:val="24"/>
        </w:rPr>
        <w:t>.</w:t>
      </w:r>
      <w:r w:rsidRPr="00D70904">
        <w:rPr>
          <w:rFonts w:ascii="Times New Roman" w:hAnsi="Times New Roman" w:cs="Times New Roman"/>
          <w:sz w:val="24"/>
          <w:szCs w:val="24"/>
        </w:rPr>
        <w:t xml:space="preserve"> Baseline characteristics of the study participants (n=11,379)</w:t>
      </w:r>
    </w:p>
    <w:p w14:paraId="11EDBE36" w14:textId="27DF9CCF" w:rsidR="00B40EB9" w:rsidRPr="00D70904" w:rsidRDefault="00B40EB9" w:rsidP="00993240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>
        <w:rPr>
          <w:rFonts w:ascii="Times New Roman" w:hAnsi="Times New Roman" w:cs="Times New Roman"/>
          <w:b/>
          <w:sz w:val="24"/>
          <w:szCs w:val="24"/>
        </w:rPr>
        <w:t>Material</w:t>
      </w:r>
      <w:r w:rsidR="00847C7A" w:rsidRPr="00D7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09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>Inciden</w:t>
      </w:r>
      <w:r w:rsidRPr="00D70904">
        <w:rPr>
          <w:rFonts w:ascii="Times New Roman" w:hAnsi="Times New Roman" w:cs="Times New Roman" w:hint="eastAsia"/>
          <w:sz w:val="24"/>
          <w:szCs w:val="24"/>
        </w:rPr>
        <w:t>c</w:t>
      </w:r>
      <w:r w:rsidRPr="00D70904">
        <w:rPr>
          <w:rFonts w:ascii="Times New Roman" w:hAnsi="Times New Roman" w:cs="Times New Roman"/>
          <w:sz w:val="24"/>
          <w:szCs w:val="24"/>
        </w:rPr>
        <w:t xml:space="preserve">e rate ratios (IRRs) and 95% confidence intervals (CIs) of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by the quartiles of </w:t>
      </w:r>
      <w:proofErr w:type="spellStart"/>
      <w:r w:rsidR="00CE629C">
        <w:rPr>
          <w:rFonts w:ascii="Times New Roman" w:hAnsi="Times New Roman" w:cs="Times New Roman"/>
          <w:sz w:val="24"/>
          <w:szCs w:val="24"/>
        </w:rPr>
        <w:t>dTAC</w:t>
      </w:r>
      <w:proofErr w:type="spellEnd"/>
      <w:r w:rsidR="00CE629C">
        <w:rPr>
          <w:rFonts w:ascii="Times New Roman" w:hAnsi="Times New Roman" w:cs="Times New Roman"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 xml:space="preserve">and </w:t>
      </w:r>
      <w:r w:rsidR="00CE629C">
        <w:rPr>
          <w:rFonts w:ascii="Times New Roman" w:hAnsi="Times New Roman" w:cs="Times New Roman"/>
          <w:sz w:val="24"/>
          <w:szCs w:val="24"/>
        </w:rPr>
        <w:t xml:space="preserve">antioxidant classes </w:t>
      </w:r>
      <w:r w:rsidRPr="00D70904">
        <w:rPr>
          <w:rFonts w:ascii="Times New Roman" w:hAnsi="Times New Roman" w:cs="Times New Roman"/>
          <w:sz w:val="24"/>
          <w:szCs w:val="24"/>
        </w:rPr>
        <w:t>after censoring CVD and cancer (n=11,379)</w:t>
      </w:r>
    </w:p>
    <w:p w14:paraId="3C424482" w14:textId="2A138FA5" w:rsidR="00B40EB9" w:rsidRPr="00D70904" w:rsidRDefault="00B40EB9" w:rsidP="00993240">
      <w:pPr>
        <w:pStyle w:val="a6"/>
        <w:spacing w:before="240" w:after="160" w:line="360" w:lineRule="auto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>
        <w:rPr>
          <w:rFonts w:ascii="Times New Roman" w:hAnsi="Times New Roman" w:cs="Times New Roman"/>
          <w:b/>
          <w:sz w:val="24"/>
          <w:szCs w:val="24"/>
        </w:rPr>
        <w:t>Material</w:t>
      </w:r>
      <w:r w:rsidR="00847C7A" w:rsidRPr="00D7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09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>Inciden</w:t>
      </w:r>
      <w:r w:rsidRPr="00D70904">
        <w:rPr>
          <w:rFonts w:ascii="Times New Roman" w:hAnsi="Times New Roman" w:cs="Times New Roman" w:hint="eastAsia"/>
          <w:sz w:val="24"/>
          <w:szCs w:val="24"/>
        </w:rPr>
        <w:t>c</w:t>
      </w:r>
      <w:r w:rsidRPr="00D70904">
        <w:rPr>
          <w:rFonts w:ascii="Times New Roman" w:hAnsi="Times New Roman" w:cs="Times New Roman"/>
          <w:sz w:val="24"/>
          <w:szCs w:val="24"/>
        </w:rPr>
        <w:t xml:space="preserve">e rate ratios (IRRs) and 95% confidence intervals (CIs) of </w:t>
      </w:r>
      <w:proofErr w:type="spellStart"/>
      <w:r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D70904">
        <w:rPr>
          <w:rFonts w:ascii="Times New Roman" w:hAnsi="Times New Roman" w:cs="Times New Roman"/>
          <w:sz w:val="24"/>
          <w:szCs w:val="24"/>
        </w:rPr>
        <w:t xml:space="preserve"> by quartiles of </w:t>
      </w:r>
      <w:proofErr w:type="spellStart"/>
      <w:r w:rsidR="00CE629C">
        <w:rPr>
          <w:rFonts w:ascii="Times New Roman" w:hAnsi="Times New Roman" w:cs="Times New Roman"/>
          <w:sz w:val="24"/>
          <w:szCs w:val="24"/>
        </w:rPr>
        <w:t>dTAC</w:t>
      </w:r>
      <w:proofErr w:type="spellEnd"/>
      <w:r w:rsidR="00CE629C">
        <w:rPr>
          <w:rFonts w:ascii="Times New Roman" w:hAnsi="Times New Roman" w:cs="Times New Roman"/>
          <w:sz w:val="24"/>
          <w:szCs w:val="24"/>
        </w:rPr>
        <w:t xml:space="preserve"> </w:t>
      </w:r>
      <w:r w:rsidRPr="00D70904">
        <w:rPr>
          <w:rFonts w:ascii="Times New Roman" w:hAnsi="Times New Roman" w:cs="Times New Roman"/>
          <w:sz w:val="24"/>
          <w:szCs w:val="24"/>
        </w:rPr>
        <w:t xml:space="preserve">and </w:t>
      </w:r>
      <w:r w:rsidR="00CE629C">
        <w:rPr>
          <w:rFonts w:ascii="Times New Roman" w:hAnsi="Times New Roman" w:cs="Times New Roman"/>
          <w:sz w:val="24"/>
          <w:szCs w:val="24"/>
        </w:rPr>
        <w:t xml:space="preserve">antioxidant classes </w:t>
      </w:r>
      <w:r w:rsidRPr="00D70904">
        <w:rPr>
          <w:rFonts w:ascii="Times New Roman" w:hAnsi="Times New Roman" w:cs="Times New Roman"/>
          <w:sz w:val="24"/>
          <w:szCs w:val="24"/>
        </w:rPr>
        <w:t>among only non-users of antioxidant component supplement (n=8,786)</w:t>
      </w:r>
    </w:p>
    <w:p w14:paraId="3DCF12C8" w14:textId="7C5EB0B0" w:rsidR="00847C7A" w:rsidRDefault="00B40EB9" w:rsidP="00993240">
      <w:pPr>
        <w:spacing w:line="36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sectPr w:rsidR="00847C7A" w:rsidSect="00847C7A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D70904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Supplemental </w:t>
      </w:r>
      <w:r w:rsidR="00847C7A">
        <w:rPr>
          <w:rFonts w:ascii="Times New Roman" w:hAnsi="Times New Roman" w:cs="Times New Roman"/>
          <w:b/>
          <w:sz w:val="24"/>
          <w:szCs w:val="24"/>
        </w:rPr>
        <w:t>Material</w:t>
      </w:r>
      <w:r w:rsidR="00847C7A" w:rsidRPr="00D7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7A">
        <w:rPr>
          <w:rFonts w:ascii="Times New Roman" w:hAnsi="Times New Roman" w:cs="Times New Roman"/>
          <w:b/>
          <w:sz w:val="24"/>
          <w:szCs w:val="24"/>
        </w:rPr>
        <w:t>6</w:t>
      </w:r>
      <w:r w:rsidRPr="00D70904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. </w:t>
      </w:r>
      <w:r w:rsidRPr="00D70904">
        <w:rPr>
          <w:rFonts w:ascii="Times New Roman" w:hAnsi="Times New Roman" w:cs="Times New Roman"/>
          <w:sz w:val="24"/>
          <w:szCs w:val="24"/>
        </w:rPr>
        <w:t>Inciden</w:t>
      </w:r>
      <w:r w:rsidRPr="00D70904">
        <w:rPr>
          <w:rFonts w:ascii="Times New Roman" w:hAnsi="Times New Roman" w:cs="Times New Roman" w:hint="eastAsia"/>
          <w:sz w:val="24"/>
          <w:szCs w:val="24"/>
        </w:rPr>
        <w:t>c</w:t>
      </w:r>
      <w:r w:rsidRPr="00D70904">
        <w:rPr>
          <w:rFonts w:ascii="Times New Roman" w:hAnsi="Times New Roman" w:cs="Times New Roman"/>
          <w:sz w:val="24"/>
          <w:szCs w:val="24"/>
        </w:rPr>
        <w:t xml:space="preserve">e rate ratios (IRRs) and 95% confidence intervals (CIs) </w:t>
      </w:r>
      <w:r w:rsidRPr="00D70904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of </w:t>
      </w:r>
      <w:proofErr w:type="spellStart"/>
      <w:r w:rsidRPr="00D70904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MetS</w:t>
      </w:r>
      <w:proofErr w:type="spellEnd"/>
      <w:r w:rsidRPr="00D70904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by quartiles of </w:t>
      </w:r>
      <w:proofErr w:type="spellStart"/>
      <w:r w:rsidR="00CE629C">
        <w:rPr>
          <w:rFonts w:ascii="Times New Roman" w:hAnsi="Times New Roman" w:cs="Times New Roman"/>
          <w:sz w:val="24"/>
          <w:szCs w:val="24"/>
        </w:rPr>
        <w:t>dTAC</w:t>
      </w:r>
      <w:proofErr w:type="spellEnd"/>
      <w:r w:rsidR="00CE629C">
        <w:rPr>
          <w:rFonts w:ascii="Times New Roman" w:hAnsi="Times New Roman" w:cs="Times New Roman"/>
          <w:sz w:val="24"/>
          <w:szCs w:val="24"/>
        </w:rPr>
        <w:t xml:space="preserve"> </w:t>
      </w:r>
      <w:r w:rsidRPr="00D70904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and </w:t>
      </w:r>
      <w:r w:rsidR="00CE629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antioxidant classes </w:t>
      </w:r>
      <w:r w:rsidRPr="00D70904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of their major food sources (n=11,379)</w:t>
      </w:r>
    </w:p>
    <w:p w14:paraId="0E7B683A" w14:textId="77777777" w:rsidR="00847C7A" w:rsidRPr="00D70904" w:rsidRDefault="00847C7A" w:rsidP="00847C7A">
      <w:pPr>
        <w:rPr>
          <w:rFonts w:ascii="Times New Roman" w:hAnsi="Times New Roman" w:cs="Times New Roman"/>
          <w:szCs w:val="20"/>
        </w:rPr>
      </w:pPr>
      <w:r w:rsidRPr="00D70904">
        <w:rPr>
          <w:rFonts w:ascii="Times New Roman" w:hAnsi="Times New Roman" w:cs="Times New Roman"/>
          <w:noProof/>
          <w:szCs w:val="20"/>
        </w:rPr>
        <w:lastRenderedPageBreak/>
        <w:drawing>
          <wp:inline distT="0" distB="0" distL="0" distR="0" wp14:anchorId="7616A627" wp14:editId="5DF12C70">
            <wp:extent cx="8724140" cy="4448175"/>
            <wp:effectExtent l="0" t="0" r="127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84" cy="446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A249B" w14:textId="30A8B2A7" w:rsidR="00847C7A" w:rsidRDefault="00847C7A" w:rsidP="00847C7A">
      <w:pPr>
        <w:pStyle w:val="af0"/>
        <w:wordWrap/>
        <w:spacing w:line="240" w:lineRule="auto"/>
        <w:rPr>
          <w:rFonts w:eastAsiaTheme="minorEastAsia"/>
          <w:b w:val="0"/>
          <w:sz w:val="20"/>
          <w:szCs w:val="20"/>
        </w:rPr>
      </w:pPr>
      <w:r w:rsidRPr="00D70904">
        <w:rPr>
          <w:rFonts w:eastAsiaTheme="minorEastAsia"/>
          <w:sz w:val="20"/>
          <w:szCs w:val="20"/>
        </w:rPr>
        <w:t xml:space="preserve">Supplemental </w:t>
      </w:r>
      <w:r w:rsidRPr="00847C7A">
        <w:rPr>
          <w:rFonts w:eastAsiaTheme="minorEastAsia"/>
          <w:sz w:val="20"/>
          <w:szCs w:val="20"/>
        </w:rPr>
        <w:t xml:space="preserve">Material </w:t>
      </w:r>
      <w:r w:rsidRPr="00D70904">
        <w:rPr>
          <w:rFonts w:eastAsiaTheme="minorEastAsia"/>
          <w:sz w:val="20"/>
          <w:szCs w:val="20"/>
        </w:rPr>
        <w:t>1.1.</w:t>
      </w:r>
      <w:r w:rsidRPr="00D70904">
        <w:rPr>
          <w:rFonts w:eastAsiaTheme="minorEastAsia"/>
          <w:b w:val="0"/>
          <w:sz w:val="20"/>
          <w:szCs w:val="20"/>
        </w:rPr>
        <w:t xml:space="preserve"> Nonlinear dose-response association of </w:t>
      </w:r>
      <w:proofErr w:type="spellStart"/>
      <w:r w:rsidR="00CE629C">
        <w:rPr>
          <w:rFonts w:eastAsiaTheme="minorEastAsia"/>
          <w:b w:val="0"/>
          <w:sz w:val="20"/>
          <w:szCs w:val="20"/>
        </w:rPr>
        <w:t>dTAC</w:t>
      </w:r>
      <w:proofErr w:type="spellEnd"/>
      <w:r w:rsidR="00CE629C">
        <w:rPr>
          <w:rFonts w:eastAsiaTheme="minorEastAsia"/>
          <w:b w:val="0"/>
          <w:sz w:val="20"/>
          <w:szCs w:val="20"/>
        </w:rPr>
        <w:t xml:space="preserve"> </w:t>
      </w:r>
      <w:r w:rsidRPr="00D70904">
        <w:rPr>
          <w:rFonts w:eastAsiaTheme="minorEastAsia"/>
          <w:b w:val="0"/>
          <w:sz w:val="20"/>
          <w:szCs w:val="20"/>
        </w:rPr>
        <w:t xml:space="preserve">and </w:t>
      </w:r>
      <w:r w:rsidR="00CE629C">
        <w:rPr>
          <w:rFonts w:eastAsiaTheme="minorEastAsia"/>
          <w:b w:val="0"/>
          <w:sz w:val="20"/>
          <w:szCs w:val="20"/>
        </w:rPr>
        <w:t xml:space="preserve">antioxidant classes </w:t>
      </w:r>
      <w:r w:rsidRPr="00D70904">
        <w:rPr>
          <w:rFonts w:eastAsiaTheme="minorEastAsia"/>
          <w:b w:val="0"/>
          <w:sz w:val="20"/>
          <w:szCs w:val="20"/>
        </w:rPr>
        <w:t xml:space="preserve">with incident </w:t>
      </w:r>
      <w:proofErr w:type="spellStart"/>
      <w:r w:rsidRPr="00D70904">
        <w:rPr>
          <w:rFonts w:eastAsiaTheme="minorEastAsia"/>
          <w:b w:val="0"/>
          <w:sz w:val="20"/>
          <w:szCs w:val="20"/>
        </w:rPr>
        <w:t>MetS</w:t>
      </w:r>
      <w:proofErr w:type="spellEnd"/>
      <w:r w:rsidRPr="00D70904">
        <w:rPr>
          <w:rFonts w:eastAsiaTheme="minorEastAsia"/>
          <w:b w:val="0"/>
          <w:sz w:val="20"/>
          <w:szCs w:val="20"/>
        </w:rPr>
        <w:t xml:space="preserve"> in men: a restricted cubic spline analysis with three knots (located at the 25th, 50th, and 75th percentiles)</w:t>
      </w:r>
    </w:p>
    <w:p w14:paraId="25DF3ECB" w14:textId="52DA73F4" w:rsidR="007407D4" w:rsidRPr="00AD5BE0" w:rsidRDefault="00AD5BE0" w:rsidP="00343A0C">
      <w:pPr>
        <w:pStyle w:val="a6"/>
        <w:wordWrap/>
        <w:snapToGrid w:val="0"/>
        <w:rPr>
          <w:b/>
          <w:szCs w:val="20"/>
        </w:rPr>
      </w:pPr>
      <w:proofErr w:type="spellStart"/>
      <w:r>
        <w:rPr>
          <w:rFonts w:ascii="Times New Roman" w:eastAsia="맑은 고딕" w:hAnsi="Times New Roman" w:cs="Times New Roman"/>
          <w:szCs w:val="20"/>
        </w:rPr>
        <w:t>MetS</w:t>
      </w:r>
      <w:proofErr w:type="spellEnd"/>
      <w:r>
        <w:rPr>
          <w:rFonts w:ascii="Times New Roman" w:eastAsia="맑은 고딕" w:hAnsi="Times New Roman" w:cs="Times New Roman"/>
          <w:szCs w:val="20"/>
        </w:rPr>
        <w:t xml:space="preserve">, metabolic syndrome; </w:t>
      </w:r>
      <w:proofErr w:type="spellStart"/>
      <w:r>
        <w:rPr>
          <w:rFonts w:ascii="Times New Roman" w:eastAsia="맑은 고딕" w:hAnsi="Times New Roman" w:cs="Times New Roman"/>
          <w:szCs w:val="20"/>
        </w:rPr>
        <w:t>dTAC</w:t>
      </w:r>
      <w:proofErr w:type="spellEnd"/>
      <w:r>
        <w:rPr>
          <w:rFonts w:ascii="Times New Roman" w:eastAsia="맑은 고딕" w:hAnsi="Times New Roman" w:cs="Times New Roman"/>
          <w:szCs w:val="20"/>
        </w:rPr>
        <w:t>, dietary total antioxidant capacity.</w:t>
      </w:r>
    </w:p>
    <w:p w14:paraId="303B163E" w14:textId="219F35D4" w:rsidR="00847C7A" w:rsidRPr="00D70904" w:rsidRDefault="00847C7A" w:rsidP="00847C7A">
      <w:pPr>
        <w:pStyle w:val="af0"/>
        <w:wordWrap/>
        <w:spacing w:line="240" w:lineRule="auto"/>
        <w:rPr>
          <w:color w:val="0000FF"/>
          <w:szCs w:val="20"/>
        </w:rPr>
        <w:sectPr w:rsidR="00847C7A" w:rsidRPr="00D70904" w:rsidSect="00847C7A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  <w:r w:rsidRPr="00D70904">
        <w:rPr>
          <w:rFonts w:eastAsiaTheme="minorEastAsia"/>
          <w:b w:val="0"/>
          <w:sz w:val="20"/>
          <w:szCs w:val="20"/>
        </w:rPr>
        <w:t>Multivariable model was adjusted for age (years), higher education level (≥12 years of schooling), regular exercise (≥3 times/</w:t>
      </w:r>
      <w:proofErr w:type="spellStart"/>
      <w:r w:rsidR="001D13A8">
        <w:rPr>
          <w:rFonts w:eastAsiaTheme="minorEastAsia"/>
          <w:b w:val="0"/>
          <w:sz w:val="20"/>
          <w:szCs w:val="20"/>
        </w:rPr>
        <w:t>wk</w:t>
      </w:r>
      <w:proofErr w:type="spellEnd"/>
      <w:r w:rsidRPr="00D70904">
        <w:rPr>
          <w:rFonts w:eastAsiaTheme="minorEastAsia"/>
          <w:b w:val="0"/>
          <w:sz w:val="20"/>
          <w:szCs w:val="20"/>
        </w:rPr>
        <w:t xml:space="preserve"> and ≥30 min/session), smoking status (current/past/never-smokers for men and current/non-smokers for women), drinking status (yes or no), body mass index (kg/m</w:t>
      </w:r>
      <w:r w:rsidRPr="00D70904">
        <w:rPr>
          <w:rFonts w:eastAsiaTheme="minorEastAsia"/>
          <w:b w:val="0"/>
          <w:sz w:val="20"/>
          <w:szCs w:val="20"/>
          <w:vertAlign w:val="superscript"/>
        </w:rPr>
        <w:t>2</w:t>
      </w:r>
      <w:r w:rsidRPr="00D70904">
        <w:rPr>
          <w:rFonts w:eastAsiaTheme="minorEastAsia"/>
          <w:b w:val="0"/>
          <w:sz w:val="20"/>
          <w:szCs w:val="20"/>
        </w:rPr>
        <w:t>), and dietary factors (total energy intake (kcal/day), glycemic index (GI), calcium (mg/day), fiber (g/day), magnesium (mg/day), and sodium (mg/day)) in men and women.</w:t>
      </w:r>
    </w:p>
    <w:p w14:paraId="65D10A62" w14:textId="77777777" w:rsidR="00847C7A" w:rsidRPr="00D70904" w:rsidRDefault="00847C7A" w:rsidP="00847C7A">
      <w:pPr>
        <w:rPr>
          <w:rFonts w:ascii="Times New Roman" w:hAnsi="Times New Roman" w:cs="Times New Roman"/>
          <w:b/>
          <w:bCs/>
          <w:szCs w:val="20"/>
        </w:rPr>
      </w:pPr>
      <w:r w:rsidRPr="00D70904">
        <w:rPr>
          <w:rFonts w:ascii="Times New Roman" w:hAnsi="Times New Roman" w:cs="Times New Roman"/>
          <w:noProof/>
          <w:szCs w:val="20"/>
        </w:rPr>
        <w:lastRenderedPageBreak/>
        <w:drawing>
          <wp:inline distT="0" distB="0" distL="0" distR="0" wp14:anchorId="0842B1B6" wp14:editId="01A8519D">
            <wp:extent cx="8832222" cy="4495800"/>
            <wp:effectExtent l="0" t="0" r="698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853" cy="450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844D8" w14:textId="73E0C5DA" w:rsidR="00847C7A" w:rsidRPr="00D70904" w:rsidRDefault="00847C7A" w:rsidP="00847C7A">
      <w:pPr>
        <w:pStyle w:val="af0"/>
        <w:wordWrap/>
        <w:spacing w:line="240" w:lineRule="auto"/>
        <w:rPr>
          <w:rFonts w:eastAsiaTheme="minorEastAsia"/>
          <w:b w:val="0"/>
          <w:sz w:val="20"/>
          <w:szCs w:val="20"/>
        </w:rPr>
      </w:pPr>
      <w:r w:rsidRPr="00D70904">
        <w:rPr>
          <w:rFonts w:eastAsiaTheme="minorEastAsia"/>
          <w:sz w:val="20"/>
          <w:szCs w:val="20"/>
        </w:rPr>
        <w:t xml:space="preserve">Supplemental </w:t>
      </w:r>
      <w:r w:rsidRPr="00847C7A">
        <w:rPr>
          <w:rFonts w:eastAsiaTheme="minorEastAsia"/>
          <w:sz w:val="20"/>
          <w:szCs w:val="20"/>
        </w:rPr>
        <w:t xml:space="preserve">Material </w:t>
      </w:r>
      <w:r w:rsidRPr="00D70904">
        <w:rPr>
          <w:rFonts w:eastAsiaTheme="minorEastAsia"/>
          <w:sz w:val="20"/>
          <w:szCs w:val="20"/>
        </w:rPr>
        <w:t xml:space="preserve">1.2. </w:t>
      </w:r>
      <w:r w:rsidRPr="00D70904">
        <w:rPr>
          <w:rFonts w:eastAsiaTheme="minorEastAsia"/>
          <w:b w:val="0"/>
          <w:sz w:val="20"/>
          <w:szCs w:val="20"/>
        </w:rPr>
        <w:t xml:space="preserve">Nonlinear dose-response association of </w:t>
      </w:r>
      <w:proofErr w:type="spellStart"/>
      <w:r w:rsidR="00CE629C">
        <w:rPr>
          <w:rFonts w:eastAsiaTheme="minorEastAsia"/>
          <w:b w:val="0"/>
          <w:sz w:val="20"/>
          <w:szCs w:val="20"/>
        </w:rPr>
        <w:t>dTAC</w:t>
      </w:r>
      <w:proofErr w:type="spellEnd"/>
      <w:r w:rsidR="00CE629C">
        <w:rPr>
          <w:rFonts w:eastAsiaTheme="minorEastAsia"/>
          <w:b w:val="0"/>
          <w:sz w:val="20"/>
          <w:szCs w:val="20"/>
        </w:rPr>
        <w:t xml:space="preserve"> </w:t>
      </w:r>
      <w:r w:rsidRPr="00D70904">
        <w:rPr>
          <w:rFonts w:eastAsiaTheme="minorEastAsia"/>
          <w:b w:val="0"/>
          <w:sz w:val="20"/>
          <w:szCs w:val="20"/>
        </w:rPr>
        <w:t xml:space="preserve">and antioxidants with incident </w:t>
      </w:r>
      <w:proofErr w:type="spellStart"/>
      <w:r w:rsidRPr="00D70904">
        <w:rPr>
          <w:rFonts w:eastAsiaTheme="minorEastAsia"/>
          <w:b w:val="0"/>
          <w:sz w:val="20"/>
          <w:szCs w:val="20"/>
        </w:rPr>
        <w:t>MetS</w:t>
      </w:r>
      <w:proofErr w:type="spellEnd"/>
      <w:r w:rsidRPr="00D70904">
        <w:rPr>
          <w:rFonts w:eastAsiaTheme="minorEastAsia"/>
          <w:b w:val="0"/>
          <w:sz w:val="20"/>
          <w:szCs w:val="20"/>
        </w:rPr>
        <w:t xml:space="preserve"> in women: a restricted cubic spline analysis with three knots (located at the 25th, 50th, and 75th percentiles)</w:t>
      </w:r>
    </w:p>
    <w:p w14:paraId="089A6CB8" w14:textId="77777777" w:rsidR="00AD5BE0" w:rsidRPr="00343A0C" w:rsidRDefault="00AD5BE0" w:rsidP="00847C7A">
      <w:pPr>
        <w:pStyle w:val="af0"/>
        <w:wordWrap/>
        <w:spacing w:line="240" w:lineRule="auto"/>
        <w:rPr>
          <w:rFonts w:eastAsiaTheme="minorEastAsia"/>
          <w:b w:val="0"/>
          <w:sz w:val="20"/>
          <w:szCs w:val="20"/>
        </w:rPr>
      </w:pPr>
      <w:proofErr w:type="spellStart"/>
      <w:r w:rsidRPr="00343A0C">
        <w:rPr>
          <w:rFonts w:eastAsiaTheme="minorEastAsia"/>
          <w:b w:val="0"/>
          <w:sz w:val="20"/>
          <w:szCs w:val="20"/>
        </w:rPr>
        <w:t>MetS</w:t>
      </w:r>
      <w:proofErr w:type="spellEnd"/>
      <w:r w:rsidRPr="00343A0C">
        <w:rPr>
          <w:rFonts w:eastAsiaTheme="minorEastAsia"/>
          <w:b w:val="0"/>
          <w:sz w:val="20"/>
          <w:szCs w:val="20"/>
        </w:rPr>
        <w:t xml:space="preserve">, metabolic syndrome; </w:t>
      </w:r>
      <w:proofErr w:type="spellStart"/>
      <w:r w:rsidRPr="00343A0C">
        <w:rPr>
          <w:rFonts w:eastAsiaTheme="minorEastAsia"/>
          <w:b w:val="0"/>
          <w:sz w:val="20"/>
          <w:szCs w:val="20"/>
        </w:rPr>
        <w:t>dTAC</w:t>
      </w:r>
      <w:proofErr w:type="spellEnd"/>
      <w:r w:rsidRPr="00343A0C">
        <w:rPr>
          <w:rFonts w:eastAsiaTheme="minorEastAsia"/>
          <w:b w:val="0"/>
          <w:sz w:val="20"/>
          <w:szCs w:val="20"/>
        </w:rPr>
        <w:t>, dietary total antioxidant capacity.</w:t>
      </w:r>
    </w:p>
    <w:p w14:paraId="6231862A" w14:textId="45417E95" w:rsidR="00E143C4" w:rsidRPr="00C44E36" w:rsidRDefault="00847C7A" w:rsidP="00B72B2B">
      <w:pPr>
        <w:pStyle w:val="af0"/>
        <w:wordWrap/>
        <w:spacing w:line="240" w:lineRule="auto"/>
        <w:rPr>
          <w:bCs w:val="0"/>
          <w:szCs w:val="20"/>
        </w:rPr>
      </w:pPr>
      <w:r w:rsidRPr="00D70904">
        <w:rPr>
          <w:rFonts w:eastAsiaTheme="minorEastAsia"/>
          <w:b w:val="0"/>
          <w:sz w:val="20"/>
          <w:szCs w:val="20"/>
        </w:rPr>
        <w:t>Multivariable model was adjusted for age (years), higher education level (≥12 years of schooling), regular exercise (≥3 times/</w:t>
      </w:r>
      <w:proofErr w:type="spellStart"/>
      <w:r w:rsidR="001D13A8">
        <w:rPr>
          <w:rFonts w:eastAsiaTheme="minorEastAsia"/>
          <w:b w:val="0"/>
          <w:sz w:val="20"/>
          <w:szCs w:val="20"/>
        </w:rPr>
        <w:t>wk</w:t>
      </w:r>
      <w:proofErr w:type="spellEnd"/>
      <w:r w:rsidRPr="00D70904">
        <w:rPr>
          <w:rFonts w:eastAsiaTheme="minorEastAsia"/>
          <w:b w:val="0"/>
          <w:sz w:val="20"/>
          <w:szCs w:val="20"/>
        </w:rPr>
        <w:t xml:space="preserve"> and ≥30 min/session), smoking status (current/past/never-smokers for men and current/non-smokers for women), drinking status (yes or no), body mass index (kg/m</w:t>
      </w:r>
      <w:r w:rsidRPr="00D70904">
        <w:rPr>
          <w:rFonts w:eastAsiaTheme="minorEastAsia"/>
          <w:b w:val="0"/>
          <w:sz w:val="20"/>
          <w:szCs w:val="20"/>
          <w:vertAlign w:val="superscript"/>
        </w:rPr>
        <w:t>2</w:t>
      </w:r>
      <w:r w:rsidRPr="00D70904">
        <w:rPr>
          <w:rFonts w:eastAsiaTheme="minorEastAsia"/>
          <w:b w:val="0"/>
          <w:sz w:val="20"/>
          <w:szCs w:val="20"/>
        </w:rPr>
        <w:t>), and dietary factors (total energy intake (kcal/day), glycemic index (GI), calcium (mg/day), fiber (g/day), magnesium (mg/day), and sodium (mg/day)) in men and women.</w:t>
      </w:r>
    </w:p>
    <w:sectPr w:rsidR="00E143C4" w:rsidRPr="00C44E36" w:rsidSect="00BB5A0E">
      <w:footerReference w:type="default" r:id="rId15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781" w14:textId="77777777" w:rsidR="00DD7F34" w:rsidRDefault="00DD7F34" w:rsidP="00264E25">
      <w:pPr>
        <w:spacing w:after="0" w:line="240" w:lineRule="auto"/>
      </w:pPr>
      <w:r>
        <w:separator/>
      </w:r>
    </w:p>
  </w:endnote>
  <w:endnote w:type="continuationSeparator" w:id="0">
    <w:p w14:paraId="2D76A99A" w14:textId="77777777" w:rsidR="00DD7F34" w:rsidRDefault="00DD7F34" w:rsidP="002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5F87" w14:textId="77777777" w:rsidR="00741E94" w:rsidRDefault="00741E94">
    <w:pPr>
      <w:pStyle w:val="a9"/>
      <w:jc w:val="right"/>
    </w:pPr>
  </w:p>
  <w:p w14:paraId="770F6740" w14:textId="77777777" w:rsidR="00741E94" w:rsidRDefault="00741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BE86" w14:textId="77777777" w:rsidR="00DD7F34" w:rsidRDefault="00DD7F34" w:rsidP="00264E25">
      <w:pPr>
        <w:spacing w:after="0" w:line="240" w:lineRule="auto"/>
      </w:pPr>
      <w:r>
        <w:separator/>
      </w:r>
    </w:p>
  </w:footnote>
  <w:footnote w:type="continuationSeparator" w:id="0">
    <w:p w14:paraId="18A0C453" w14:textId="77777777" w:rsidR="00DD7F34" w:rsidRDefault="00DD7F34" w:rsidP="0026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2D8"/>
    <w:multiLevelType w:val="hybridMultilevel"/>
    <w:tmpl w:val="B0BEF24C"/>
    <w:lvl w:ilvl="0" w:tplc="65BC58A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56AEE8F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CCC128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E2995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904C17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8023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E6A3A1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91062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48435F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2A4423"/>
    <w:multiLevelType w:val="hybridMultilevel"/>
    <w:tmpl w:val="BF4A0E02"/>
    <w:lvl w:ilvl="0" w:tplc="71B214A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E6EF84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7FEB82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586BA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B7407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7CEB8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28C77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E8A2D6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470748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A249D5"/>
    <w:multiLevelType w:val="hybridMultilevel"/>
    <w:tmpl w:val="7B1A2DFE"/>
    <w:lvl w:ilvl="0" w:tplc="EDD82050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AF6C3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CC481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7075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EE2178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29A42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88C6C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76DB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3FA0F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8A6003"/>
    <w:multiLevelType w:val="hybridMultilevel"/>
    <w:tmpl w:val="E4E24DE4"/>
    <w:lvl w:ilvl="0" w:tplc="B37C4FC4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A7EE031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B9C1AF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3C004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C8133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FC3A3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62F1D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6C012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0B049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144EF9"/>
    <w:multiLevelType w:val="hybridMultilevel"/>
    <w:tmpl w:val="3E4E86FC"/>
    <w:lvl w:ilvl="0" w:tplc="59DCE9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D0D0D" w:themeColor="text1" w:themeTint="F2"/>
        <w:sz w:val="24"/>
      </w:rPr>
    </w:lvl>
    <w:lvl w:ilvl="1" w:tplc="E83CE6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FDA3F9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0A0D7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6622F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9E0B1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33025E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49238E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CCE7A6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72053600">
    <w:abstractNumId w:val="0"/>
  </w:num>
  <w:num w:numId="2" w16cid:durableId="932932365">
    <w:abstractNumId w:val="3"/>
  </w:num>
  <w:num w:numId="3" w16cid:durableId="1238325572">
    <w:abstractNumId w:val="4"/>
  </w:num>
  <w:num w:numId="4" w16cid:durableId="1227573079">
    <w:abstractNumId w:val="1"/>
  </w:num>
  <w:num w:numId="5" w16cid:durableId="181332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F"/>
    <w:rsid w:val="000327BC"/>
    <w:rsid w:val="0003729F"/>
    <w:rsid w:val="00040128"/>
    <w:rsid w:val="0004636A"/>
    <w:rsid w:val="0005367E"/>
    <w:rsid w:val="0005396C"/>
    <w:rsid w:val="00055D46"/>
    <w:rsid w:val="00057837"/>
    <w:rsid w:val="00065A8C"/>
    <w:rsid w:val="000661AE"/>
    <w:rsid w:val="00075DF5"/>
    <w:rsid w:val="00076E77"/>
    <w:rsid w:val="00085B33"/>
    <w:rsid w:val="00086FA7"/>
    <w:rsid w:val="0009110A"/>
    <w:rsid w:val="00095CED"/>
    <w:rsid w:val="000A073A"/>
    <w:rsid w:val="000A11F1"/>
    <w:rsid w:val="000A396D"/>
    <w:rsid w:val="000A5A65"/>
    <w:rsid w:val="000B1737"/>
    <w:rsid w:val="000B4863"/>
    <w:rsid w:val="000B67E3"/>
    <w:rsid w:val="000C15B2"/>
    <w:rsid w:val="000C2515"/>
    <w:rsid w:val="000D24DD"/>
    <w:rsid w:val="000D5002"/>
    <w:rsid w:val="000D52EF"/>
    <w:rsid w:val="000D6536"/>
    <w:rsid w:val="000E343E"/>
    <w:rsid w:val="000E3AD4"/>
    <w:rsid w:val="00113035"/>
    <w:rsid w:val="0011312F"/>
    <w:rsid w:val="001133A6"/>
    <w:rsid w:val="00114B59"/>
    <w:rsid w:val="00121B37"/>
    <w:rsid w:val="00133791"/>
    <w:rsid w:val="00146DE4"/>
    <w:rsid w:val="00160A46"/>
    <w:rsid w:val="001630ED"/>
    <w:rsid w:val="001743F7"/>
    <w:rsid w:val="00177CB2"/>
    <w:rsid w:val="00197C87"/>
    <w:rsid w:val="001A17E5"/>
    <w:rsid w:val="001A1A8E"/>
    <w:rsid w:val="001A399A"/>
    <w:rsid w:val="001B3068"/>
    <w:rsid w:val="001B3E15"/>
    <w:rsid w:val="001C5380"/>
    <w:rsid w:val="001D13A8"/>
    <w:rsid w:val="001D5702"/>
    <w:rsid w:val="001E4D35"/>
    <w:rsid w:val="001E556E"/>
    <w:rsid w:val="001E6413"/>
    <w:rsid w:val="002029D7"/>
    <w:rsid w:val="00223967"/>
    <w:rsid w:val="00230DC4"/>
    <w:rsid w:val="00233BE2"/>
    <w:rsid w:val="0023434E"/>
    <w:rsid w:val="0024112C"/>
    <w:rsid w:val="00241569"/>
    <w:rsid w:val="00242A00"/>
    <w:rsid w:val="00250B62"/>
    <w:rsid w:val="00251631"/>
    <w:rsid w:val="002549C4"/>
    <w:rsid w:val="00264E25"/>
    <w:rsid w:val="00267DAB"/>
    <w:rsid w:val="00280161"/>
    <w:rsid w:val="002932D6"/>
    <w:rsid w:val="00296AFE"/>
    <w:rsid w:val="002A1CEE"/>
    <w:rsid w:val="002B15ED"/>
    <w:rsid w:val="002B6187"/>
    <w:rsid w:val="002C0203"/>
    <w:rsid w:val="002C5AE0"/>
    <w:rsid w:val="002D1C08"/>
    <w:rsid w:val="002E34E8"/>
    <w:rsid w:val="002E4BE1"/>
    <w:rsid w:val="002F56ED"/>
    <w:rsid w:val="00303F51"/>
    <w:rsid w:val="00310F67"/>
    <w:rsid w:val="00320F3B"/>
    <w:rsid w:val="00334948"/>
    <w:rsid w:val="00335D8D"/>
    <w:rsid w:val="00340B8B"/>
    <w:rsid w:val="003434F9"/>
    <w:rsid w:val="00343A0C"/>
    <w:rsid w:val="0035264C"/>
    <w:rsid w:val="00360959"/>
    <w:rsid w:val="00361FD8"/>
    <w:rsid w:val="0037757D"/>
    <w:rsid w:val="00384D0A"/>
    <w:rsid w:val="003A087F"/>
    <w:rsid w:val="003C4D7C"/>
    <w:rsid w:val="003C578D"/>
    <w:rsid w:val="003C5AC3"/>
    <w:rsid w:val="003C61B3"/>
    <w:rsid w:val="003D19CF"/>
    <w:rsid w:val="003D4E06"/>
    <w:rsid w:val="003E2533"/>
    <w:rsid w:val="003E621E"/>
    <w:rsid w:val="004025A1"/>
    <w:rsid w:val="004078F4"/>
    <w:rsid w:val="00415355"/>
    <w:rsid w:val="00415E94"/>
    <w:rsid w:val="00427115"/>
    <w:rsid w:val="004314B3"/>
    <w:rsid w:val="00431B1D"/>
    <w:rsid w:val="004323E0"/>
    <w:rsid w:val="0045277B"/>
    <w:rsid w:val="004541F3"/>
    <w:rsid w:val="00455848"/>
    <w:rsid w:val="00456CB1"/>
    <w:rsid w:val="00462A9D"/>
    <w:rsid w:val="00465151"/>
    <w:rsid w:val="00470969"/>
    <w:rsid w:val="004757CF"/>
    <w:rsid w:val="004770AE"/>
    <w:rsid w:val="004776F1"/>
    <w:rsid w:val="00480448"/>
    <w:rsid w:val="004840B6"/>
    <w:rsid w:val="004850CC"/>
    <w:rsid w:val="0048642B"/>
    <w:rsid w:val="00491280"/>
    <w:rsid w:val="004A271E"/>
    <w:rsid w:val="004B5A7E"/>
    <w:rsid w:val="004D072E"/>
    <w:rsid w:val="004F261C"/>
    <w:rsid w:val="00512C9E"/>
    <w:rsid w:val="00513157"/>
    <w:rsid w:val="0051428C"/>
    <w:rsid w:val="005147E4"/>
    <w:rsid w:val="00521EBD"/>
    <w:rsid w:val="0052305F"/>
    <w:rsid w:val="0052426A"/>
    <w:rsid w:val="00525809"/>
    <w:rsid w:val="0053161F"/>
    <w:rsid w:val="00531A48"/>
    <w:rsid w:val="0053359C"/>
    <w:rsid w:val="0053460B"/>
    <w:rsid w:val="00543AFB"/>
    <w:rsid w:val="005506DD"/>
    <w:rsid w:val="00550C49"/>
    <w:rsid w:val="005531EA"/>
    <w:rsid w:val="005666C9"/>
    <w:rsid w:val="00567CA2"/>
    <w:rsid w:val="00586008"/>
    <w:rsid w:val="005A05DD"/>
    <w:rsid w:val="005A0E9F"/>
    <w:rsid w:val="005A56AF"/>
    <w:rsid w:val="005A7E51"/>
    <w:rsid w:val="005B291C"/>
    <w:rsid w:val="005B4DE5"/>
    <w:rsid w:val="005C0B94"/>
    <w:rsid w:val="005C16E6"/>
    <w:rsid w:val="005E3689"/>
    <w:rsid w:val="005E66AA"/>
    <w:rsid w:val="005F043D"/>
    <w:rsid w:val="005F37E9"/>
    <w:rsid w:val="00605440"/>
    <w:rsid w:val="00606427"/>
    <w:rsid w:val="00614C3B"/>
    <w:rsid w:val="00616D14"/>
    <w:rsid w:val="00633FBA"/>
    <w:rsid w:val="006359DB"/>
    <w:rsid w:val="006514BB"/>
    <w:rsid w:val="00652F41"/>
    <w:rsid w:val="0065462E"/>
    <w:rsid w:val="00655D0B"/>
    <w:rsid w:val="006643F7"/>
    <w:rsid w:val="0066476F"/>
    <w:rsid w:val="00676C5C"/>
    <w:rsid w:val="00683047"/>
    <w:rsid w:val="006845A4"/>
    <w:rsid w:val="00693A50"/>
    <w:rsid w:val="00696A8E"/>
    <w:rsid w:val="00697B7C"/>
    <w:rsid w:val="006A2652"/>
    <w:rsid w:val="006A4965"/>
    <w:rsid w:val="006A4D99"/>
    <w:rsid w:val="006A7858"/>
    <w:rsid w:val="006B095C"/>
    <w:rsid w:val="006C1000"/>
    <w:rsid w:val="006C2640"/>
    <w:rsid w:val="006D17B8"/>
    <w:rsid w:val="006D2AFD"/>
    <w:rsid w:val="006D54E7"/>
    <w:rsid w:val="006F0683"/>
    <w:rsid w:val="006F2913"/>
    <w:rsid w:val="006F3684"/>
    <w:rsid w:val="006F6C0C"/>
    <w:rsid w:val="006F7F6A"/>
    <w:rsid w:val="00701CC5"/>
    <w:rsid w:val="00721730"/>
    <w:rsid w:val="0072248C"/>
    <w:rsid w:val="00723C0D"/>
    <w:rsid w:val="00735BEA"/>
    <w:rsid w:val="0073750F"/>
    <w:rsid w:val="007407D4"/>
    <w:rsid w:val="007414FB"/>
    <w:rsid w:val="00741E94"/>
    <w:rsid w:val="007466D8"/>
    <w:rsid w:val="00746C0F"/>
    <w:rsid w:val="0075390D"/>
    <w:rsid w:val="0075640A"/>
    <w:rsid w:val="007566A5"/>
    <w:rsid w:val="00757539"/>
    <w:rsid w:val="00761963"/>
    <w:rsid w:val="00773E47"/>
    <w:rsid w:val="00775C6E"/>
    <w:rsid w:val="0078007F"/>
    <w:rsid w:val="00780E69"/>
    <w:rsid w:val="00781D19"/>
    <w:rsid w:val="00786027"/>
    <w:rsid w:val="00797FD1"/>
    <w:rsid w:val="007A0492"/>
    <w:rsid w:val="007A2535"/>
    <w:rsid w:val="007A3FBA"/>
    <w:rsid w:val="007B3068"/>
    <w:rsid w:val="007C1993"/>
    <w:rsid w:val="007C6D5C"/>
    <w:rsid w:val="007C70D4"/>
    <w:rsid w:val="007D6152"/>
    <w:rsid w:val="007E28FD"/>
    <w:rsid w:val="007E56FD"/>
    <w:rsid w:val="007F4A6D"/>
    <w:rsid w:val="007F65CF"/>
    <w:rsid w:val="007F6720"/>
    <w:rsid w:val="008000B4"/>
    <w:rsid w:val="00802375"/>
    <w:rsid w:val="0080720C"/>
    <w:rsid w:val="00813097"/>
    <w:rsid w:val="00817487"/>
    <w:rsid w:val="00821A9E"/>
    <w:rsid w:val="008227CC"/>
    <w:rsid w:val="00822E79"/>
    <w:rsid w:val="00830A70"/>
    <w:rsid w:val="00830A94"/>
    <w:rsid w:val="00831A10"/>
    <w:rsid w:val="00834187"/>
    <w:rsid w:val="00841AB2"/>
    <w:rsid w:val="00847C7A"/>
    <w:rsid w:val="008605CF"/>
    <w:rsid w:val="00870275"/>
    <w:rsid w:val="00877EA8"/>
    <w:rsid w:val="00880E9B"/>
    <w:rsid w:val="0088345A"/>
    <w:rsid w:val="00893B37"/>
    <w:rsid w:val="008A07A9"/>
    <w:rsid w:val="008A0940"/>
    <w:rsid w:val="008A1AA7"/>
    <w:rsid w:val="008A1CDF"/>
    <w:rsid w:val="008A470C"/>
    <w:rsid w:val="008B0D8B"/>
    <w:rsid w:val="008B1E92"/>
    <w:rsid w:val="008B27AA"/>
    <w:rsid w:val="008B70DB"/>
    <w:rsid w:val="008B7B0E"/>
    <w:rsid w:val="008C0EC2"/>
    <w:rsid w:val="008C1A45"/>
    <w:rsid w:val="008C6C6D"/>
    <w:rsid w:val="008D1EE4"/>
    <w:rsid w:val="008D2C85"/>
    <w:rsid w:val="008D790E"/>
    <w:rsid w:val="008D7920"/>
    <w:rsid w:val="008E118C"/>
    <w:rsid w:val="00900EDE"/>
    <w:rsid w:val="00915C68"/>
    <w:rsid w:val="00915EC5"/>
    <w:rsid w:val="009222B6"/>
    <w:rsid w:val="00927651"/>
    <w:rsid w:val="00927E9E"/>
    <w:rsid w:val="00936DF6"/>
    <w:rsid w:val="00937378"/>
    <w:rsid w:val="009408A1"/>
    <w:rsid w:val="00946CA4"/>
    <w:rsid w:val="00946F4E"/>
    <w:rsid w:val="0095407A"/>
    <w:rsid w:val="00955F86"/>
    <w:rsid w:val="00961DD0"/>
    <w:rsid w:val="009701F2"/>
    <w:rsid w:val="0097028F"/>
    <w:rsid w:val="00981224"/>
    <w:rsid w:val="009814C8"/>
    <w:rsid w:val="00986996"/>
    <w:rsid w:val="00993240"/>
    <w:rsid w:val="00995E33"/>
    <w:rsid w:val="009A41BE"/>
    <w:rsid w:val="009A4A6E"/>
    <w:rsid w:val="009A7E0C"/>
    <w:rsid w:val="009B5B9D"/>
    <w:rsid w:val="009E6C09"/>
    <w:rsid w:val="009E7FAB"/>
    <w:rsid w:val="009F264C"/>
    <w:rsid w:val="009F2F09"/>
    <w:rsid w:val="009F36D4"/>
    <w:rsid w:val="009F6FEF"/>
    <w:rsid w:val="00A00D7D"/>
    <w:rsid w:val="00A02244"/>
    <w:rsid w:val="00A0388B"/>
    <w:rsid w:val="00A102B1"/>
    <w:rsid w:val="00A2218A"/>
    <w:rsid w:val="00A24EFF"/>
    <w:rsid w:val="00A32739"/>
    <w:rsid w:val="00A4137B"/>
    <w:rsid w:val="00A42A53"/>
    <w:rsid w:val="00A43FEC"/>
    <w:rsid w:val="00A462BA"/>
    <w:rsid w:val="00A6380A"/>
    <w:rsid w:val="00A65FAE"/>
    <w:rsid w:val="00A71E58"/>
    <w:rsid w:val="00A93C08"/>
    <w:rsid w:val="00AA0DF4"/>
    <w:rsid w:val="00AA58EE"/>
    <w:rsid w:val="00AB3A9D"/>
    <w:rsid w:val="00AC1D53"/>
    <w:rsid w:val="00AC6B2A"/>
    <w:rsid w:val="00AD00DB"/>
    <w:rsid w:val="00AD5BE0"/>
    <w:rsid w:val="00AD6803"/>
    <w:rsid w:val="00AE5821"/>
    <w:rsid w:val="00AE7503"/>
    <w:rsid w:val="00AF33E1"/>
    <w:rsid w:val="00AF3673"/>
    <w:rsid w:val="00AF44C8"/>
    <w:rsid w:val="00B0166F"/>
    <w:rsid w:val="00B0255C"/>
    <w:rsid w:val="00B054A5"/>
    <w:rsid w:val="00B16118"/>
    <w:rsid w:val="00B174BA"/>
    <w:rsid w:val="00B37726"/>
    <w:rsid w:val="00B40EB9"/>
    <w:rsid w:val="00B41854"/>
    <w:rsid w:val="00B42DBE"/>
    <w:rsid w:val="00B478B2"/>
    <w:rsid w:val="00B517D3"/>
    <w:rsid w:val="00B53C47"/>
    <w:rsid w:val="00B61CEC"/>
    <w:rsid w:val="00B62359"/>
    <w:rsid w:val="00B63EB3"/>
    <w:rsid w:val="00B64DCB"/>
    <w:rsid w:val="00B72B2B"/>
    <w:rsid w:val="00B864F9"/>
    <w:rsid w:val="00B911C8"/>
    <w:rsid w:val="00B936CA"/>
    <w:rsid w:val="00BA6BAE"/>
    <w:rsid w:val="00BA7931"/>
    <w:rsid w:val="00BB43A4"/>
    <w:rsid w:val="00BB5A0E"/>
    <w:rsid w:val="00BD05BA"/>
    <w:rsid w:val="00BD66D5"/>
    <w:rsid w:val="00BE44D2"/>
    <w:rsid w:val="00BE70D3"/>
    <w:rsid w:val="00BE7474"/>
    <w:rsid w:val="00BF224F"/>
    <w:rsid w:val="00C00318"/>
    <w:rsid w:val="00C05601"/>
    <w:rsid w:val="00C059D3"/>
    <w:rsid w:val="00C21D8C"/>
    <w:rsid w:val="00C23984"/>
    <w:rsid w:val="00C26467"/>
    <w:rsid w:val="00C312CE"/>
    <w:rsid w:val="00C34DE5"/>
    <w:rsid w:val="00C3596A"/>
    <w:rsid w:val="00C42811"/>
    <w:rsid w:val="00C44E36"/>
    <w:rsid w:val="00C53173"/>
    <w:rsid w:val="00C5518B"/>
    <w:rsid w:val="00C5756F"/>
    <w:rsid w:val="00C57B9B"/>
    <w:rsid w:val="00C77E01"/>
    <w:rsid w:val="00C820A6"/>
    <w:rsid w:val="00C95CD9"/>
    <w:rsid w:val="00CA1B90"/>
    <w:rsid w:val="00CA75F1"/>
    <w:rsid w:val="00CB0B36"/>
    <w:rsid w:val="00CB108C"/>
    <w:rsid w:val="00CD4F02"/>
    <w:rsid w:val="00CD7764"/>
    <w:rsid w:val="00CE629C"/>
    <w:rsid w:val="00CE7548"/>
    <w:rsid w:val="00D01588"/>
    <w:rsid w:val="00D02A3A"/>
    <w:rsid w:val="00D054A5"/>
    <w:rsid w:val="00D277C4"/>
    <w:rsid w:val="00D36AD1"/>
    <w:rsid w:val="00D4592F"/>
    <w:rsid w:val="00D618EE"/>
    <w:rsid w:val="00D64A56"/>
    <w:rsid w:val="00D6783E"/>
    <w:rsid w:val="00D70904"/>
    <w:rsid w:val="00D80CCB"/>
    <w:rsid w:val="00D86FF7"/>
    <w:rsid w:val="00D90EED"/>
    <w:rsid w:val="00D92647"/>
    <w:rsid w:val="00DB515C"/>
    <w:rsid w:val="00DC11FD"/>
    <w:rsid w:val="00DC5BD8"/>
    <w:rsid w:val="00DD5084"/>
    <w:rsid w:val="00DD7F34"/>
    <w:rsid w:val="00DE11D4"/>
    <w:rsid w:val="00DF0182"/>
    <w:rsid w:val="00DF0A14"/>
    <w:rsid w:val="00DF259D"/>
    <w:rsid w:val="00DF71B1"/>
    <w:rsid w:val="00E143C4"/>
    <w:rsid w:val="00E1591F"/>
    <w:rsid w:val="00E21040"/>
    <w:rsid w:val="00E4667C"/>
    <w:rsid w:val="00E51225"/>
    <w:rsid w:val="00E65E22"/>
    <w:rsid w:val="00E66832"/>
    <w:rsid w:val="00E73199"/>
    <w:rsid w:val="00E762D1"/>
    <w:rsid w:val="00E8365B"/>
    <w:rsid w:val="00E85B95"/>
    <w:rsid w:val="00E93181"/>
    <w:rsid w:val="00E93F13"/>
    <w:rsid w:val="00E9778D"/>
    <w:rsid w:val="00EA2587"/>
    <w:rsid w:val="00EA345C"/>
    <w:rsid w:val="00EA6A18"/>
    <w:rsid w:val="00EC0741"/>
    <w:rsid w:val="00ED1A9F"/>
    <w:rsid w:val="00ED53B4"/>
    <w:rsid w:val="00EE23B8"/>
    <w:rsid w:val="00F015CF"/>
    <w:rsid w:val="00F145AB"/>
    <w:rsid w:val="00F2041B"/>
    <w:rsid w:val="00F33595"/>
    <w:rsid w:val="00F4062C"/>
    <w:rsid w:val="00F502CB"/>
    <w:rsid w:val="00F504CF"/>
    <w:rsid w:val="00F52074"/>
    <w:rsid w:val="00F5665A"/>
    <w:rsid w:val="00F71696"/>
    <w:rsid w:val="00F74101"/>
    <w:rsid w:val="00F7794F"/>
    <w:rsid w:val="00F800E8"/>
    <w:rsid w:val="00F95F55"/>
    <w:rsid w:val="00FC016B"/>
    <w:rsid w:val="00FC3395"/>
    <w:rsid w:val="00FC4203"/>
    <w:rsid w:val="00FC47A7"/>
    <w:rsid w:val="00FC7C6E"/>
    <w:rsid w:val="00FD12EF"/>
    <w:rsid w:val="00FD184F"/>
    <w:rsid w:val="00FD332D"/>
    <w:rsid w:val="00FD62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7CCF"/>
  <w15:chartTrackingRefBased/>
  <w15:docId w15:val="{E7E7CB10-3699-4BB4-85CD-CE2CE94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1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6C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28F"/>
    <w:rPr>
      <w:color w:val="954F72"/>
      <w:u w:val="single"/>
    </w:rPr>
  </w:style>
  <w:style w:type="paragraph" w:customStyle="1" w:styleId="msonormal0">
    <w:name w:val="msonormal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5">
    <w:name w:val="xl7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6">
    <w:name w:val="xl7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kern w:val="0"/>
      <w:sz w:val="28"/>
      <w:szCs w:val="28"/>
    </w:rPr>
  </w:style>
  <w:style w:type="paragraph" w:customStyle="1" w:styleId="xl77">
    <w:name w:val="xl7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83">
    <w:name w:val="xl8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6">
    <w:name w:val="xl86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7">
    <w:name w:val="xl8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88">
    <w:name w:val="xl8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6A6A6"/>
      <w:kern w:val="0"/>
      <w:sz w:val="28"/>
      <w:szCs w:val="28"/>
    </w:rPr>
  </w:style>
  <w:style w:type="paragraph" w:customStyle="1" w:styleId="xl89">
    <w:name w:val="xl89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0">
    <w:name w:val="xl90"/>
    <w:basedOn w:val="a"/>
    <w:rsid w:val="0097028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1">
    <w:name w:val="xl9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92">
    <w:name w:val="xl9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900" w:firstLine="9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4">
    <w:name w:val="xl94"/>
    <w:basedOn w:val="a"/>
    <w:rsid w:val="0097028F"/>
    <w:pPr>
      <w:widowControl/>
      <w:shd w:val="clear" w:color="000000" w:fill="F4B08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96">
    <w:name w:val="xl9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97028F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9">
    <w:name w:val="xl9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8"/>
      <w:szCs w:val="28"/>
    </w:rPr>
  </w:style>
  <w:style w:type="paragraph" w:customStyle="1" w:styleId="xl100">
    <w:name w:val="xl100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800" w:firstLine="8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2">
    <w:name w:val="xl102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3">
    <w:name w:val="xl103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4">
    <w:name w:val="xl104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5">
    <w:name w:val="xl105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6">
    <w:name w:val="xl106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07">
    <w:name w:val="xl107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table" w:styleId="a5">
    <w:name w:val="Table Grid"/>
    <w:basedOn w:val="a1"/>
    <w:uiPriority w:val="39"/>
    <w:rsid w:val="0097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2244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900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00E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75C6E"/>
  </w:style>
  <w:style w:type="paragraph" w:styleId="a9">
    <w:name w:val="footer"/>
    <w:basedOn w:val="a"/>
    <w:link w:val="Char1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75C6E"/>
  </w:style>
  <w:style w:type="character" w:styleId="aa">
    <w:name w:val="annotation reference"/>
    <w:basedOn w:val="a0"/>
    <w:uiPriority w:val="99"/>
    <w:semiHidden/>
    <w:unhideWhenUsed/>
    <w:rsid w:val="00121B37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121B37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121B37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86FA7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86FA7"/>
    <w:rPr>
      <w:b/>
      <w:bCs/>
    </w:rPr>
  </w:style>
  <w:style w:type="character" w:customStyle="1" w:styleId="3Char">
    <w:name w:val="제목 3 Char"/>
    <w:basedOn w:val="a0"/>
    <w:link w:val="3"/>
    <w:uiPriority w:val="9"/>
    <w:rsid w:val="00746C0F"/>
    <w:rPr>
      <w:rFonts w:ascii="굴림" w:eastAsia="굴림" w:hAnsi="굴림" w:cs="굴림"/>
      <w:b/>
      <w:bCs/>
      <w:kern w:val="0"/>
      <w:sz w:val="27"/>
      <w:szCs w:val="27"/>
    </w:rPr>
  </w:style>
  <w:style w:type="character" w:styleId="ad">
    <w:name w:val="Placeholder Text"/>
    <w:basedOn w:val="a0"/>
    <w:uiPriority w:val="99"/>
    <w:semiHidden/>
    <w:rsid w:val="00746C0F"/>
    <w:rPr>
      <w:color w:val="808080"/>
    </w:rPr>
  </w:style>
  <w:style w:type="paragraph" w:customStyle="1" w:styleId="xl65">
    <w:name w:val="xl65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16"/>
      <w:szCs w:val="16"/>
    </w:rPr>
  </w:style>
  <w:style w:type="paragraph" w:customStyle="1" w:styleId="xl72">
    <w:name w:val="xl72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styleId="ae">
    <w:name w:val="Revision"/>
    <w:hidden/>
    <w:uiPriority w:val="99"/>
    <w:semiHidden/>
    <w:rsid w:val="006514BB"/>
    <w:pPr>
      <w:spacing w:after="0" w:line="240" w:lineRule="auto"/>
      <w:jc w:val="left"/>
    </w:pPr>
  </w:style>
  <w:style w:type="character" w:styleId="af">
    <w:name w:val="line number"/>
    <w:basedOn w:val="a0"/>
    <w:uiPriority w:val="99"/>
    <w:semiHidden/>
    <w:unhideWhenUsed/>
    <w:rsid w:val="00550C49"/>
  </w:style>
  <w:style w:type="character" w:customStyle="1" w:styleId="2Char">
    <w:name w:val="제목 2 Char"/>
    <w:basedOn w:val="a0"/>
    <w:link w:val="2"/>
    <w:uiPriority w:val="9"/>
    <w:rsid w:val="004770A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fheading2">
    <w:name w:val="f_heading2"/>
    <w:basedOn w:val="a0"/>
    <w:rsid w:val="004770AE"/>
  </w:style>
  <w:style w:type="paragraph" w:customStyle="1" w:styleId="pbodytext">
    <w:name w:val="p_bodytext"/>
    <w:basedOn w:val="a"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odytext">
    <w:name w:val="f_bodytext"/>
    <w:basedOn w:val="a0"/>
    <w:rsid w:val="004770AE"/>
  </w:style>
  <w:style w:type="paragraph" w:customStyle="1" w:styleId="af0">
    <w:name w:val="표제목"/>
    <w:basedOn w:val="a6"/>
    <w:link w:val="Char4"/>
    <w:qFormat/>
    <w:rsid w:val="00BB5A0E"/>
    <w:pPr>
      <w:spacing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4">
    <w:name w:val="표제목 Char"/>
    <w:basedOn w:val="a0"/>
    <w:link w:val="af0"/>
    <w:rsid w:val="00BB5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EA2114969DB245B1454069E740E076" ma:contentTypeVersion="9" ma:contentTypeDescription="새 문서를 만듭니다." ma:contentTypeScope="" ma:versionID="731b39beb5d89207a510c53301d85086">
  <xsd:schema xmlns:xsd="http://www.w3.org/2001/XMLSchema" xmlns:xs="http://www.w3.org/2001/XMLSchema" xmlns:p="http://schemas.microsoft.com/office/2006/metadata/properties" xmlns:ns3="6e214743-4841-46d3-a540-bf2454451bb1" targetNamespace="http://schemas.microsoft.com/office/2006/metadata/properties" ma:root="true" ma:fieldsID="fa7e7898fc1e8cdbbee202fc62d9aed7" ns3:_="">
    <xsd:import namespace="6e214743-4841-46d3-a540-bf2454451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4743-4841-46d3-a540-bf245445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7D1C8-E59A-4468-B40D-31890A20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14743-4841-46d3-a540-bf245445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01CF-5D85-461C-B8BA-DA62D3D5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3C22A-98D4-4C21-8DE8-E43559CF3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2CAA-6CEF-4AC6-809A-270CEC288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공지숙</dc:creator>
  <cp:lastModifiedBy>이제인</cp:lastModifiedBy>
  <cp:revision>2</cp:revision>
  <cp:lastPrinted>2023-04-21T23:22:00Z</cp:lastPrinted>
  <dcterms:created xsi:type="dcterms:W3CDTF">2023-10-20T01:13:00Z</dcterms:created>
  <dcterms:modified xsi:type="dcterms:W3CDTF">2023-10-20T01:13:00Z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0x010100AFEA2114969DB245B1454069E740E076</vt:lpwstr>
  </property>
</Properties>
</file>